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4D" w:rsidRPr="00A05C1F" w:rsidRDefault="005D4E4D" w:rsidP="005D4E4D">
      <w:pPr>
        <w:spacing w:after="0"/>
        <w:ind w:left="4820"/>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Приложение 1 к Положению</w:t>
      </w:r>
    </w:p>
    <w:p w:rsidR="005D4E4D" w:rsidRPr="00A05C1F" w:rsidRDefault="005D4E4D" w:rsidP="005D4E4D">
      <w:pPr>
        <w:spacing w:after="0"/>
        <w:ind w:left="4820"/>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о рецензировании научных статей</w:t>
      </w:r>
      <w:r w:rsidRPr="00A05C1F">
        <w:t xml:space="preserve"> </w:t>
      </w:r>
      <w:r>
        <w:rPr>
          <w:rFonts w:ascii="Times New Roman" w:eastAsia="Times New Roman" w:hAnsi="Times New Roman" w:cs="Times New Roman"/>
          <w:sz w:val="24"/>
          <w:szCs w:val="24"/>
          <w:lang w:eastAsia="ru-RU"/>
        </w:rPr>
        <w:t>н</w:t>
      </w:r>
      <w:r w:rsidRPr="00A05C1F">
        <w:rPr>
          <w:rFonts w:ascii="Times New Roman" w:eastAsia="Times New Roman" w:hAnsi="Times New Roman" w:cs="Times New Roman"/>
          <w:sz w:val="24"/>
          <w:szCs w:val="24"/>
          <w:lang w:eastAsia="ru-RU"/>
        </w:rPr>
        <w:t>аучно-практическ</w:t>
      </w:r>
      <w:r>
        <w:rPr>
          <w:rFonts w:ascii="Times New Roman" w:eastAsia="Times New Roman" w:hAnsi="Times New Roman" w:cs="Times New Roman"/>
          <w:sz w:val="24"/>
          <w:szCs w:val="24"/>
          <w:lang w:eastAsia="ru-RU"/>
        </w:rPr>
        <w:t>ого</w:t>
      </w:r>
      <w:r w:rsidRPr="00A05C1F">
        <w:rPr>
          <w:rFonts w:ascii="Times New Roman" w:eastAsia="Times New Roman" w:hAnsi="Times New Roman" w:cs="Times New Roman"/>
          <w:sz w:val="24"/>
          <w:szCs w:val="24"/>
          <w:lang w:eastAsia="ru-RU"/>
        </w:rPr>
        <w:t xml:space="preserve"> журнал</w:t>
      </w:r>
      <w:r>
        <w:rPr>
          <w:rFonts w:ascii="Times New Roman" w:eastAsia="Times New Roman" w:hAnsi="Times New Roman" w:cs="Times New Roman"/>
          <w:sz w:val="24"/>
          <w:szCs w:val="24"/>
          <w:lang w:eastAsia="ru-RU"/>
        </w:rPr>
        <w:t>а</w:t>
      </w:r>
      <w:r w:rsidRPr="00A05C1F">
        <w:rPr>
          <w:rFonts w:ascii="Times New Roman" w:eastAsia="Times New Roman" w:hAnsi="Times New Roman" w:cs="Times New Roman"/>
          <w:sz w:val="24"/>
          <w:szCs w:val="24"/>
          <w:lang w:eastAsia="ru-RU"/>
        </w:rPr>
        <w:t xml:space="preserve">  Краснодарского филиала РЭУ им. </w:t>
      </w:r>
      <w:r>
        <w:rPr>
          <w:rFonts w:ascii="Times New Roman" w:eastAsia="Times New Roman" w:hAnsi="Times New Roman" w:cs="Times New Roman"/>
          <w:sz w:val="24"/>
          <w:szCs w:val="24"/>
          <w:lang w:eastAsia="ru-RU"/>
        </w:rPr>
        <w:t xml:space="preserve">Г.В. </w:t>
      </w:r>
      <w:r w:rsidRPr="00A05C1F">
        <w:rPr>
          <w:rFonts w:ascii="Times New Roman" w:eastAsia="Times New Roman" w:hAnsi="Times New Roman" w:cs="Times New Roman"/>
          <w:sz w:val="24"/>
          <w:szCs w:val="24"/>
          <w:lang w:eastAsia="ru-RU"/>
        </w:rPr>
        <w:t>Плеханова</w:t>
      </w:r>
    </w:p>
    <w:p w:rsidR="005D4E4D" w:rsidRPr="00A05C1F" w:rsidRDefault="005D4E4D" w:rsidP="005D4E4D">
      <w:pPr>
        <w:spacing w:after="0"/>
        <w:ind w:left="4820"/>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«Сфера услуг: инновации и качество»</w:t>
      </w:r>
    </w:p>
    <w:p w:rsidR="005D4E4D" w:rsidRPr="00A05C1F" w:rsidRDefault="005D4E4D" w:rsidP="005D4E4D">
      <w:pPr>
        <w:spacing w:after="0" w:line="240" w:lineRule="auto"/>
        <w:ind w:firstLine="720"/>
        <w:jc w:val="center"/>
        <w:rPr>
          <w:rFonts w:ascii="Times New Roman" w:eastAsia="Times New Roman" w:hAnsi="Times New Roman" w:cs="Times New Roman"/>
          <w:sz w:val="28"/>
          <w:szCs w:val="28"/>
          <w:lang w:eastAsia="ru-RU"/>
        </w:rPr>
      </w:pPr>
    </w:p>
    <w:p w:rsidR="005D4E4D" w:rsidRPr="00A05C1F" w:rsidRDefault="005D4E4D" w:rsidP="005D4E4D">
      <w:pPr>
        <w:spacing w:after="0" w:line="240" w:lineRule="auto"/>
        <w:ind w:firstLine="720"/>
        <w:jc w:val="center"/>
        <w:rPr>
          <w:rFonts w:ascii="Times New Roman" w:eastAsia="Times New Roman" w:hAnsi="Times New Roman" w:cs="Times New Roman"/>
          <w:b/>
          <w:sz w:val="24"/>
          <w:szCs w:val="24"/>
          <w:lang w:eastAsia="ru-RU"/>
        </w:rPr>
      </w:pPr>
    </w:p>
    <w:p w:rsidR="005D4E4D" w:rsidRPr="00A05C1F" w:rsidRDefault="005D4E4D" w:rsidP="005D4E4D">
      <w:pPr>
        <w:spacing w:before="1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w:t>
      </w:r>
      <w:r w:rsidRPr="00A05C1F">
        <w:rPr>
          <w:rFonts w:ascii="Times New Roman" w:eastAsia="Times New Roman" w:hAnsi="Times New Roman" w:cs="Times New Roman"/>
          <w:b/>
          <w:sz w:val="24"/>
          <w:szCs w:val="24"/>
          <w:lang w:eastAsia="ru-RU"/>
        </w:rPr>
        <w:t>РЕБОВАНИЯ К ОФОРМЛЕНИЮ АВТОРСКИХ МАТЕРИАЛОВ</w:t>
      </w:r>
    </w:p>
    <w:p w:rsidR="005D4E4D" w:rsidRPr="00A05C1F" w:rsidRDefault="005D4E4D" w:rsidP="005D4E4D">
      <w:pPr>
        <w:spacing w:after="0" w:line="240" w:lineRule="auto"/>
        <w:ind w:firstLine="720"/>
        <w:jc w:val="center"/>
        <w:rPr>
          <w:rFonts w:ascii="Times New Roman" w:eastAsia="Times New Roman" w:hAnsi="Times New Roman" w:cs="Times New Roman"/>
          <w:b/>
          <w:sz w:val="24"/>
          <w:szCs w:val="24"/>
          <w:lang w:eastAsia="ru-RU"/>
        </w:rPr>
      </w:pPr>
    </w:p>
    <w:p w:rsidR="005D4E4D" w:rsidRPr="00A05C1F" w:rsidRDefault="005D4E4D" w:rsidP="005D4E4D">
      <w:pPr>
        <w:spacing w:after="0" w:line="240" w:lineRule="auto"/>
        <w:ind w:firstLine="720"/>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b/>
          <w:sz w:val="24"/>
          <w:szCs w:val="24"/>
          <w:lang w:eastAsia="ru-RU"/>
        </w:rPr>
        <w:t>Основные рубрики:</w:t>
      </w:r>
      <w:r w:rsidRPr="00A05C1F">
        <w:rPr>
          <w:rFonts w:ascii="Times New Roman" w:eastAsia="Times New Roman" w:hAnsi="Times New Roman" w:cs="Times New Roman"/>
          <w:sz w:val="24"/>
          <w:szCs w:val="24"/>
          <w:lang w:eastAsia="ru-RU"/>
        </w:rPr>
        <w:t xml:space="preserve"> </w:t>
      </w:r>
    </w:p>
    <w:p w:rsidR="005D4E4D" w:rsidRPr="00A05C1F" w:rsidRDefault="005D4E4D" w:rsidP="005D4E4D">
      <w:pPr>
        <w:numPr>
          <w:ilvl w:val="0"/>
          <w:numId w:val="3"/>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 xml:space="preserve">вопросы макроэкономики; </w:t>
      </w:r>
    </w:p>
    <w:p w:rsidR="005D4E4D" w:rsidRPr="00A05C1F" w:rsidRDefault="005D4E4D" w:rsidP="005D4E4D">
      <w:pPr>
        <w:numPr>
          <w:ilvl w:val="0"/>
          <w:numId w:val="3"/>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 xml:space="preserve">вопросы микроэкономики; </w:t>
      </w:r>
    </w:p>
    <w:p w:rsidR="005D4E4D" w:rsidRPr="00A05C1F" w:rsidRDefault="005D4E4D" w:rsidP="005D4E4D">
      <w:pPr>
        <w:numPr>
          <w:ilvl w:val="0"/>
          <w:numId w:val="3"/>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 xml:space="preserve">современные технологии в сфере услуг; </w:t>
      </w:r>
    </w:p>
    <w:p w:rsidR="005D4E4D" w:rsidRPr="00A05C1F" w:rsidRDefault="005D4E4D" w:rsidP="005D4E4D">
      <w:pPr>
        <w:numPr>
          <w:ilvl w:val="0"/>
          <w:numId w:val="3"/>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 xml:space="preserve">инновации в потребительской сфере; </w:t>
      </w:r>
    </w:p>
    <w:p w:rsidR="005D4E4D" w:rsidRPr="00A05C1F" w:rsidRDefault="005D4E4D" w:rsidP="005D4E4D">
      <w:pPr>
        <w:numPr>
          <w:ilvl w:val="0"/>
          <w:numId w:val="3"/>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информационные технологии и математические методы в экономике;</w:t>
      </w:r>
    </w:p>
    <w:p w:rsidR="005D4E4D" w:rsidRPr="00A05C1F" w:rsidRDefault="005D4E4D" w:rsidP="005D4E4D">
      <w:pPr>
        <w:numPr>
          <w:ilvl w:val="0"/>
          <w:numId w:val="3"/>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экспертиза товаров и услуг, проблемы конкурентоспособности;</w:t>
      </w:r>
    </w:p>
    <w:p w:rsidR="005D4E4D" w:rsidRPr="00A05C1F" w:rsidRDefault="005D4E4D" w:rsidP="005D4E4D">
      <w:pPr>
        <w:numPr>
          <w:ilvl w:val="0"/>
          <w:numId w:val="3"/>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 xml:space="preserve">социокультурные и правовые основы развития экономических систем; </w:t>
      </w:r>
    </w:p>
    <w:p w:rsidR="005D4E4D" w:rsidRPr="00A05C1F" w:rsidRDefault="005D4E4D" w:rsidP="005D4E4D">
      <w:pPr>
        <w:numPr>
          <w:ilvl w:val="0"/>
          <w:numId w:val="3"/>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управление качеством.</w:t>
      </w:r>
    </w:p>
    <w:p w:rsidR="005D4E4D" w:rsidRPr="00A05C1F" w:rsidRDefault="005D4E4D" w:rsidP="005D4E4D">
      <w:pPr>
        <w:tabs>
          <w:tab w:val="left" w:pos="900"/>
        </w:tabs>
        <w:spacing w:before="120" w:after="0" w:line="240" w:lineRule="auto"/>
        <w:jc w:val="both"/>
        <w:rPr>
          <w:rFonts w:ascii="Times New Roman" w:eastAsia="Times New Roman" w:hAnsi="Times New Roman" w:cs="Times New Roman"/>
          <w:color w:val="212529"/>
          <w:sz w:val="24"/>
          <w:szCs w:val="24"/>
          <w:lang w:eastAsia="ru-RU"/>
        </w:rPr>
      </w:pPr>
      <w:r w:rsidRPr="00A05C1F">
        <w:rPr>
          <w:rFonts w:ascii="Times New Roman" w:eastAsia="Times New Roman" w:hAnsi="Times New Roman" w:cs="Times New Roman"/>
          <w:sz w:val="24"/>
          <w:szCs w:val="24"/>
          <w:lang w:eastAsia="ru-RU"/>
        </w:rPr>
        <w:tab/>
        <w:t>Те</w:t>
      </w:r>
      <w:proofErr w:type="gramStart"/>
      <w:r w:rsidRPr="00A05C1F">
        <w:rPr>
          <w:rFonts w:ascii="Times New Roman" w:eastAsia="Times New Roman" w:hAnsi="Times New Roman" w:cs="Times New Roman"/>
          <w:sz w:val="24"/>
          <w:szCs w:val="24"/>
          <w:lang w:eastAsia="ru-RU"/>
        </w:rPr>
        <w:t>кст ст</w:t>
      </w:r>
      <w:proofErr w:type="gramEnd"/>
      <w:r w:rsidRPr="00A05C1F">
        <w:rPr>
          <w:rFonts w:ascii="Times New Roman" w:eastAsia="Times New Roman" w:hAnsi="Times New Roman" w:cs="Times New Roman"/>
          <w:sz w:val="24"/>
          <w:szCs w:val="24"/>
          <w:lang w:eastAsia="ru-RU"/>
        </w:rPr>
        <w:t xml:space="preserve">атьи необходимо предоставить в электронном виде по электронной почте: </w:t>
      </w:r>
      <w:hyperlink r:id="rId6" w:history="1">
        <w:r w:rsidRPr="00A05C1F">
          <w:rPr>
            <w:rFonts w:ascii="Times New Roman" w:eastAsia="Times New Roman" w:hAnsi="Times New Roman" w:cs="Times New Roman"/>
            <w:color w:val="0000FF"/>
            <w:sz w:val="24"/>
            <w:szCs w:val="24"/>
            <w:u w:val="single"/>
            <w:lang w:eastAsia="ru-RU"/>
          </w:rPr>
          <w:t>reakf_publikaciya@mail.ru</w:t>
        </w:r>
      </w:hyperlink>
    </w:p>
    <w:p w:rsidR="005D4E4D" w:rsidRPr="00A05C1F" w:rsidRDefault="005D4E4D" w:rsidP="005D4E4D">
      <w:pPr>
        <w:spacing w:after="0" w:line="240" w:lineRule="auto"/>
        <w:jc w:val="both"/>
        <w:rPr>
          <w:rFonts w:ascii="Times New Roman" w:eastAsia="Times New Roman" w:hAnsi="Times New Roman" w:cs="Times New Roman"/>
          <w:b/>
          <w:caps/>
          <w:sz w:val="24"/>
          <w:szCs w:val="24"/>
          <w:lang w:eastAsia="ru-RU"/>
        </w:rPr>
      </w:pPr>
    </w:p>
    <w:p w:rsidR="005D4E4D" w:rsidRPr="00A05C1F" w:rsidRDefault="005D4E4D" w:rsidP="005D4E4D">
      <w:pPr>
        <w:spacing w:after="0" w:line="240" w:lineRule="auto"/>
        <w:jc w:val="center"/>
        <w:rPr>
          <w:rFonts w:ascii="Times New Roman" w:eastAsia="Times New Roman" w:hAnsi="Times New Roman" w:cs="Times New Roman"/>
          <w:b/>
          <w:caps/>
          <w:sz w:val="24"/>
          <w:szCs w:val="24"/>
          <w:lang w:eastAsia="ru-RU"/>
        </w:rPr>
      </w:pPr>
      <w:r w:rsidRPr="00A05C1F">
        <w:rPr>
          <w:rFonts w:ascii="Times New Roman" w:eastAsia="Times New Roman" w:hAnsi="Times New Roman" w:cs="Times New Roman"/>
          <w:b/>
          <w:caps/>
          <w:sz w:val="24"/>
          <w:szCs w:val="24"/>
          <w:lang w:eastAsia="ru-RU"/>
        </w:rPr>
        <w:t>В теме письма нужно указать фамили</w:t>
      </w:r>
      <w:proofErr w:type="gramStart"/>
      <w:r w:rsidRPr="00A05C1F">
        <w:rPr>
          <w:rFonts w:ascii="Times New Roman" w:eastAsia="Times New Roman" w:hAnsi="Times New Roman" w:cs="Times New Roman"/>
          <w:b/>
          <w:caps/>
          <w:sz w:val="24"/>
          <w:szCs w:val="24"/>
          <w:lang w:eastAsia="ru-RU"/>
        </w:rPr>
        <w:t>ю(</w:t>
      </w:r>
      <w:proofErr w:type="gramEnd"/>
      <w:r w:rsidRPr="00A05C1F">
        <w:rPr>
          <w:rFonts w:ascii="Times New Roman" w:eastAsia="Times New Roman" w:hAnsi="Times New Roman" w:cs="Times New Roman"/>
          <w:b/>
          <w:caps/>
          <w:sz w:val="24"/>
          <w:szCs w:val="24"/>
          <w:lang w:eastAsia="ru-RU"/>
        </w:rPr>
        <w:t>и) автора(ов), рубрику</w:t>
      </w:r>
    </w:p>
    <w:p w:rsidR="005D4E4D" w:rsidRPr="00A05C1F" w:rsidRDefault="005D4E4D" w:rsidP="005D4E4D">
      <w:pPr>
        <w:spacing w:after="0" w:line="240" w:lineRule="auto"/>
        <w:ind w:firstLine="720"/>
        <w:jc w:val="both"/>
        <w:rPr>
          <w:rFonts w:ascii="Times New Roman" w:eastAsia="Times New Roman" w:hAnsi="Times New Roman" w:cs="Times New Roman"/>
          <w:b/>
          <w:sz w:val="24"/>
          <w:szCs w:val="24"/>
          <w:lang w:eastAsia="ru-RU"/>
        </w:rPr>
      </w:pPr>
      <w:proofErr w:type="gramStart"/>
      <w:r w:rsidRPr="00A05C1F">
        <w:rPr>
          <w:rFonts w:ascii="Times New Roman" w:eastAsia="Times New Roman" w:hAnsi="Times New Roman" w:cs="Times New Roman"/>
          <w:sz w:val="24"/>
          <w:szCs w:val="24"/>
          <w:lang w:eastAsia="ru-RU"/>
        </w:rPr>
        <w:t>(Например:</w:t>
      </w:r>
      <w:proofErr w:type="gramEnd"/>
      <w:r w:rsidRPr="00A05C1F">
        <w:rPr>
          <w:rFonts w:ascii="Times New Roman" w:eastAsia="Times New Roman" w:hAnsi="Times New Roman" w:cs="Times New Roman"/>
          <w:b/>
          <w:sz w:val="24"/>
          <w:szCs w:val="24"/>
          <w:lang w:eastAsia="ru-RU"/>
        </w:rPr>
        <w:t xml:space="preserve"> </w:t>
      </w:r>
      <w:proofErr w:type="gramStart"/>
      <w:r w:rsidRPr="00A05C1F">
        <w:rPr>
          <w:rFonts w:ascii="Times New Roman" w:eastAsia="Times New Roman" w:hAnsi="Times New Roman" w:cs="Times New Roman"/>
          <w:b/>
          <w:sz w:val="24"/>
          <w:szCs w:val="24"/>
          <w:lang w:eastAsia="ru-RU"/>
        </w:rPr>
        <w:t>«</w:t>
      </w:r>
      <w:r w:rsidRPr="00A05C1F">
        <w:rPr>
          <w:rFonts w:ascii="Times New Roman" w:eastAsia="Times New Roman" w:hAnsi="Times New Roman" w:cs="Times New Roman"/>
          <w:sz w:val="24"/>
          <w:szCs w:val="24"/>
          <w:lang w:eastAsia="ru-RU"/>
        </w:rPr>
        <w:t>Бортник И.М., Инновации в потребительской сфере»)</w:t>
      </w:r>
      <w:proofErr w:type="gramEnd"/>
    </w:p>
    <w:p w:rsidR="005D4E4D" w:rsidRPr="00A05C1F" w:rsidRDefault="005D4E4D" w:rsidP="005D4E4D">
      <w:pPr>
        <w:tabs>
          <w:tab w:val="left" w:pos="900"/>
        </w:tabs>
        <w:spacing w:before="120" w:after="0" w:line="240" w:lineRule="auto"/>
        <w:ind w:firstLine="720"/>
        <w:jc w:val="both"/>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sz w:val="24"/>
          <w:szCs w:val="24"/>
          <w:lang w:eastAsia="ru-RU"/>
        </w:rPr>
        <w:t>По вопросам</w:t>
      </w:r>
      <w:r w:rsidR="00EB349C">
        <w:rPr>
          <w:rFonts w:ascii="Times New Roman" w:eastAsia="Times New Roman" w:hAnsi="Times New Roman" w:cs="Times New Roman"/>
          <w:sz w:val="24"/>
          <w:szCs w:val="24"/>
          <w:lang w:eastAsia="ru-RU"/>
        </w:rPr>
        <w:t xml:space="preserve"> публикации</w:t>
      </w:r>
      <w:r w:rsidRPr="00A05C1F">
        <w:rPr>
          <w:rFonts w:ascii="Times New Roman" w:eastAsia="Times New Roman" w:hAnsi="Times New Roman" w:cs="Times New Roman"/>
          <w:sz w:val="24"/>
          <w:szCs w:val="24"/>
          <w:lang w:eastAsia="ru-RU"/>
        </w:rPr>
        <w:t xml:space="preserve"> обращаться к </w:t>
      </w:r>
      <w:r w:rsidR="00C2733E">
        <w:rPr>
          <w:rFonts w:ascii="Times New Roman" w:eastAsia="Times New Roman" w:hAnsi="Times New Roman" w:cs="Times New Roman"/>
          <w:sz w:val="24"/>
          <w:szCs w:val="24"/>
          <w:lang w:eastAsia="ru-RU"/>
        </w:rPr>
        <w:t>Криво Н</w:t>
      </w:r>
      <w:r w:rsidR="00EB349C">
        <w:rPr>
          <w:rFonts w:ascii="Times New Roman" w:eastAsia="Times New Roman" w:hAnsi="Times New Roman" w:cs="Times New Roman"/>
          <w:sz w:val="24"/>
          <w:szCs w:val="24"/>
          <w:lang w:eastAsia="ru-RU"/>
        </w:rPr>
        <w:t>аталье Игоревне</w:t>
      </w:r>
      <w:r w:rsidRPr="00A05C1F">
        <w:rPr>
          <w:rFonts w:ascii="Times New Roman" w:eastAsia="Times New Roman" w:hAnsi="Times New Roman" w:cs="Times New Roman"/>
          <w:sz w:val="24"/>
          <w:szCs w:val="24"/>
          <w:lang w:eastAsia="ru-RU"/>
        </w:rPr>
        <w:t xml:space="preserve"> 201-10-71</w:t>
      </w:r>
      <w:r w:rsidR="00C2733E">
        <w:rPr>
          <w:rFonts w:ascii="Times New Roman" w:eastAsia="Times New Roman" w:hAnsi="Times New Roman" w:cs="Times New Roman"/>
          <w:sz w:val="24"/>
          <w:szCs w:val="24"/>
          <w:lang w:eastAsia="ru-RU"/>
        </w:rPr>
        <w:t xml:space="preserve"> (внутренний 135)</w:t>
      </w:r>
      <w:r w:rsidRPr="00A05C1F">
        <w:rPr>
          <w:rFonts w:ascii="Times New Roman" w:eastAsia="Times New Roman" w:hAnsi="Times New Roman" w:cs="Times New Roman"/>
          <w:sz w:val="24"/>
          <w:szCs w:val="24"/>
          <w:lang w:eastAsia="ru-RU"/>
        </w:rPr>
        <w:t xml:space="preserve">, 350000 </w:t>
      </w:r>
      <w:r w:rsidR="00C2733E">
        <w:rPr>
          <w:rFonts w:ascii="Times New Roman" w:eastAsia="Times New Roman" w:hAnsi="Times New Roman" w:cs="Times New Roman"/>
          <w:sz w:val="24"/>
          <w:szCs w:val="24"/>
          <w:lang w:eastAsia="ru-RU"/>
        </w:rPr>
        <w:t xml:space="preserve">    </w:t>
      </w:r>
      <w:r w:rsidRPr="00A05C1F">
        <w:rPr>
          <w:rFonts w:ascii="Times New Roman" w:eastAsia="Times New Roman" w:hAnsi="Times New Roman" w:cs="Times New Roman"/>
          <w:sz w:val="24"/>
          <w:szCs w:val="24"/>
          <w:lang w:eastAsia="ru-RU"/>
        </w:rPr>
        <w:t xml:space="preserve">г. Краснодар, </w:t>
      </w:r>
      <w:proofErr w:type="gramStart"/>
      <w:r w:rsidRPr="00A05C1F">
        <w:rPr>
          <w:rFonts w:ascii="Times New Roman" w:eastAsia="Times New Roman" w:hAnsi="Times New Roman" w:cs="Times New Roman"/>
          <w:sz w:val="24"/>
          <w:szCs w:val="24"/>
          <w:lang w:eastAsia="ru-RU"/>
        </w:rPr>
        <w:t>Садовая</w:t>
      </w:r>
      <w:proofErr w:type="gramEnd"/>
      <w:r w:rsidRPr="00A05C1F">
        <w:rPr>
          <w:rFonts w:ascii="Times New Roman" w:eastAsia="Times New Roman" w:hAnsi="Times New Roman" w:cs="Times New Roman"/>
          <w:sz w:val="24"/>
          <w:szCs w:val="24"/>
          <w:lang w:eastAsia="ru-RU"/>
        </w:rPr>
        <w:t>, 17, каб.2</w:t>
      </w:r>
      <w:r w:rsidR="00C2733E">
        <w:rPr>
          <w:rFonts w:ascii="Times New Roman" w:eastAsia="Times New Roman" w:hAnsi="Times New Roman" w:cs="Times New Roman"/>
          <w:sz w:val="24"/>
          <w:szCs w:val="24"/>
          <w:lang w:eastAsia="ru-RU"/>
        </w:rPr>
        <w:t>7</w:t>
      </w:r>
      <w:r w:rsidRPr="00A05C1F">
        <w:rPr>
          <w:rFonts w:ascii="Times New Roman" w:eastAsia="Times New Roman" w:hAnsi="Times New Roman" w:cs="Times New Roman"/>
          <w:sz w:val="24"/>
          <w:szCs w:val="24"/>
          <w:lang w:eastAsia="ru-RU"/>
        </w:rPr>
        <w:t>.</w:t>
      </w:r>
    </w:p>
    <w:p w:rsidR="005D4E4D" w:rsidRPr="00A05C1F" w:rsidRDefault="005D4E4D" w:rsidP="005D4E4D">
      <w:pPr>
        <w:spacing w:after="0" w:line="240" w:lineRule="auto"/>
        <w:jc w:val="center"/>
        <w:rPr>
          <w:rFonts w:ascii="Times New Roman" w:eastAsia="Times New Roman" w:hAnsi="Times New Roman" w:cs="Times New Roman"/>
          <w:b/>
          <w:sz w:val="16"/>
          <w:szCs w:val="1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175"/>
        <w:gridCol w:w="5756"/>
      </w:tblGrid>
      <w:tr w:rsidR="005D4E4D" w:rsidRPr="00A05C1F" w:rsidTr="00DF339A">
        <w:tc>
          <w:tcPr>
            <w:tcW w:w="533" w:type="dxa"/>
            <w:tcBorders>
              <w:top w:val="thinThickSmallGap" w:sz="12" w:space="0" w:color="auto"/>
              <w:left w:val="single" w:sz="8" w:space="0" w:color="auto"/>
              <w:bottom w:val="thickThinSmallGap" w:sz="12" w:space="0" w:color="auto"/>
              <w:right w:val="single" w:sz="8" w:space="0" w:color="auto"/>
            </w:tcBorders>
          </w:tcPr>
          <w:p w:rsidR="005D4E4D" w:rsidRPr="00A05C1F" w:rsidRDefault="005D4E4D" w:rsidP="00DF339A">
            <w:pPr>
              <w:spacing w:after="0" w:line="240" w:lineRule="auto"/>
              <w:jc w:val="center"/>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 xml:space="preserve">№ </w:t>
            </w:r>
            <w:proofErr w:type="spellStart"/>
            <w:r w:rsidRPr="00A05C1F">
              <w:rPr>
                <w:rFonts w:ascii="Times New Roman" w:eastAsia="Times New Roman" w:hAnsi="Times New Roman" w:cs="Times New Roman"/>
                <w:lang w:eastAsia="ru-RU"/>
              </w:rPr>
              <w:t>п</w:t>
            </w:r>
            <w:proofErr w:type="gramStart"/>
            <w:r w:rsidRPr="00A05C1F">
              <w:rPr>
                <w:rFonts w:ascii="Times New Roman" w:eastAsia="Times New Roman" w:hAnsi="Times New Roman" w:cs="Times New Roman"/>
                <w:lang w:eastAsia="ru-RU"/>
              </w:rPr>
              <w:t>.п</w:t>
            </w:r>
            <w:proofErr w:type="spellEnd"/>
            <w:proofErr w:type="gramEnd"/>
          </w:p>
        </w:tc>
        <w:tc>
          <w:tcPr>
            <w:tcW w:w="3175" w:type="dxa"/>
            <w:tcBorders>
              <w:top w:val="thinThickSmallGap" w:sz="12" w:space="0" w:color="auto"/>
              <w:left w:val="single" w:sz="8" w:space="0" w:color="auto"/>
              <w:bottom w:val="thickThinSmallGap" w:sz="12" w:space="0" w:color="auto"/>
              <w:right w:val="single" w:sz="8" w:space="0" w:color="auto"/>
            </w:tcBorders>
            <w:vAlign w:val="center"/>
          </w:tcPr>
          <w:p w:rsidR="005D4E4D" w:rsidRPr="00A05C1F" w:rsidRDefault="005D4E4D" w:rsidP="00DF339A">
            <w:pPr>
              <w:spacing w:after="0" w:line="240" w:lineRule="auto"/>
              <w:jc w:val="center"/>
              <w:rPr>
                <w:rFonts w:ascii="Times New Roman" w:eastAsia="Times New Roman" w:hAnsi="Times New Roman" w:cs="Times New Roman"/>
                <w:b/>
                <w:lang w:eastAsia="ru-RU"/>
              </w:rPr>
            </w:pPr>
            <w:r w:rsidRPr="00A05C1F">
              <w:rPr>
                <w:rFonts w:ascii="Times New Roman" w:eastAsia="Times New Roman" w:hAnsi="Times New Roman" w:cs="Times New Roman"/>
                <w:b/>
                <w:lang w:eastAsia="ru-RU"/>
              </w:rPr>
              <w:t>НАИМЕНОВАНИЕ</w:t>
            </w:r>
          </w:p>
        </w:tc>
        <w:tc>
          <w:tcPr>
            <w:tcW w:w="5756" w:type="dxa"/>
            <w:tcBorders>
              <w:top w:val="thinThickSmallGap" w:sz="12" w:space="0" w:color="auto"/>
              <w:left w:val="single" w:sz="8" w:space="0" w:color="auto"/>
              <w:bottom w:val="thickThinSmallGap" w:sz="12" w:space="0" w:color="auto"/>
              <w:right w:val="single" w:sz="8" w:space="0" w:color="auto"/>
            </w:tcBorders>
            <w:vAlign w:val="center"/>
          </w:tcPr>
          <w:p w:rsidR="005D4E4D" w:rsidRPr="00A05C1F" w:rsidRDefault="005D4E4D" w:rsidP="00DF339A">
            <w:pPr>
              <w:spacing w:after="0" w:line="240" w:lineRule="auto"/>
              <w:jc w:val="center"/>
              <w:rPr>
                <w:rFonts w:ascii="Times New Roman" w:eastAsia="Times New Roman" w:hAnsi="Times New Roman" w:cs="Times New Roman"/>
                <w:b/>
                <w:lang w:eastAsia="ru-RU"/>
              </w:rPr>
            </w:pPr>
            <w:r w:rsidRPr="00A05C1F">
              <w:rPr>
                <w:rFonts w:ascii="Times New Roman" w:eastAsia="Times New Roman" w:hAnsi="Times New Roman" w:cs="Times New Roman"/>
                <w:b/>
                <w:lang w:eastAsia="ru-RU"/>
              </w:rPr>
              <w:t>ОПИСАНИЕ</w:t>
            </w:r>
          </w:p>
        </w:tc>
      </w:tr>
      <w:tr w:rsidR="005D4E4D" w:rsidRPr="00A05C1F" w:rsidTr="00DF339A">
        <w:tc>
          <w:tcPr>
            <w:tcW w:w="533" w:type="dxa"/>
            <w:tcBorders>
              <w:top w:val="thickThinSmallGap" w:sz="12"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jc w:val="center"/>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1</w:t>
            </w:r>
          </w:p>
        </w:tc>
        <w:tc>
          <w:tcPr>
            <w:tcW w:w="3175" w:type="dxa"/>
            <w:tcBorders>
              <w:top w:val="thickThinSmallGap" w:sz="12"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Формат</w:t>
            </w:r>
          </w:p>
        </w:tc>
        <w:tc>
          <w:tcPr>
            <w:tcW w:w="5756" w:type="dxa"/>
            <w:tcBorders>
              <w:top w:val="thickThinSmallGap" w:sz="12" w:space="0" w:color="auto"/>
              <w:left w:val="single" w:sz="8" w:space="0" w:color="auto"/>
              <w:bottom w:val="single" w:sz="4" w:space="0" w:color="auto"/>
              <w:right w:val="single" w:sz="8" w:space="0" w:color="auto"/>
            </w:tcBorders>
          </w:tcPr>
          <w:p w:rsidR="005D4E4D" w:rsidRPr="00A05C1F" w:rsidRDefault="005D4E4D" w:rsidP="00DF339A">
            <w:pPr>
              <w:spacing w:before="120" w:after="120" w:line="240" w:lineRule="auto"/>
              <w:rPr>
                <w:rFonts w:ascii="Times New Roman" w:eastAsia="Times New Roman" w:hAnsi="Times New Roman" w:cs="Times New Roman"/>
                <w:lang w:val="en-US" w:eastAsia="ru-RU"/>
              </w:rPr>
            </w:pPr>
            <w:r w:rsidRPr="00A05C1F">
              <w:rPr>
                <w:rFonts w:ascii="Times New Roman" w:eastAsia="Times New Roman" w:hAnsi="Times New Roman" w:cs="Times New Roman"/>
                <w:lang w:val="en-US" w:eastAsia="ru-RU"/>
              </w:rPr>
              <w:t xml:space="preserve">.doc </w:t>
            </w:r>
          </w:p>
        </w:tc>
      </w:tr>
      <w:tr w:rsidR="005D4E4D" w:rsidRPr="00A05C1F" w:rsidTr="00DF339A">
        <w:tc>
          <w:tcPr>
            <w:tcW w:w="533"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jc w:val="center"/>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2</w:t>
            </w:r>
          </w:p>
        </w:tc>
        <w:tc>
          <w:tcPr>
            <w:tcW w:w="3175"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rPr>
                <w:rFonts w:ascii="Times New Roman" w:eastAsia="Times New Roman" w:hAnsi="Times New Roman" w:cs="Times New Roman"/>
                <w:lang w:val="en-US" w:eastAsia="ru-RU"/>
              </w:rPr>
            </w:pPr>
            <w:r w:rsidRPr="00A05C1F">
              <w:rPr>
                <w:rFonts w:ascii="Times New Roman" w:eastAsia="Times New Roman" w:hAnsi="Times New Roman" w:cs="Times New Roman"/>
                <w:lang w:eastAsia="ru-RU"/>
              </w:rPr>
              <w:t>Шрифт</w:t>
            </w:r>
          </w:p>
        </w:tc>
        <w:tc>
          <w:tcPr>
            <w:tcW w:w="5756"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120" w:line="240" w:lineRule="auto"/>
              <w:rPr>
                <w:rFonts w:ascii="Times New Roman" w:eastAsia="Times New Roman" w:hAnsi="Times New Roman" w:cs="Times New Roman"/>
                <w:lang w:val="en-US" w:eastAsia="ru-RU"/>
              </w:rPr>
            </w:pPr>
            <w:r w:rsidRPr="00A05C1F">
              <w:rPr>
                <w:rFonts w:ascii="Times New Roman" w:eastAsia="Times New Roman" w:hAnsi="Times New Roman" w:cs="Times New Roman"/>
                <w:lang w:val="en-US" w:eastAsia="ru-RU"/>
              </w:rPr>
              <w:t>Times New Roman</w:t>
            </w:r>
          </w:p>
        </w:tc>
      </w:tr>
      <w:tr w:rsidR="005D4E4D" w:rsidRPr="00A05C1F" w:rsidTr="00DF339A">
        <w:tc>
          <w:tcPr>
            <w:tcW w:w="533"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jc w:val="center"/>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3</w:t>
            </w:r>
          </w:p>
        </w:tc>
        <w:tc>
          <w:tcPr>
            <w:tcW w:w="3175"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Кегель (размер шрифта)</w:t>
            </w:r>
          </w:p>
          <w:p w:rsidR="005D4E4D" w:rsidRPr="00A05C1F" w:rsidRDefault="005D4E4D" w:rsidP="00DF339A">
            <w:pPr>
              <w:spacing w:after="0" w:line="240" w:lineRule="auto"/>
              <w:jc w:val="right"/>
              <w:rPr>
                <w:rFonts w:ascii="Times New Roman" w:eastAsia="Times New Roman" w:hAnsi="Times New Roman" w:cs="Times New Roman"/>
                <w:i/>
                <w:lang w:eastAsia="ru-RU"/>
              </w:rPr>
            </w:pPr>
            <w:r w:rsidRPr="00A05C1F">
              <w:rPr>
                <w:rFonts w:ascii="Times New Roman" w:eastAsia="Times New Roman" w:hAnsi="Times New Roman" w:cs="Times New Roman"/>
                <w:i/>
                <w:lang w:eastAsia="ru-RU"/>
              </w:rPr>
              <w:t>основной текст</w:t>
            </w:r>
          </w:p>
          <w:p w:rsidR="005D4E4D" w:rsidRPr="00A05C1F" w:rsidRDefault="005D4E4D" w:rsidP="00DF339A">
            <w:pPr>
              <w:spacing w:after="0" w:line="240" w:lineRule="auto"/>
              <w:jc w:val="right"/>
              <w:rPr>
                <w:rFonts w:ascii="Times New Roman" w:eastAsia="Times New Roman" w:hAnsi="Times New Roman" w:cs="Times New Roman"/>
                <w:lang w:eastAsia="ru-RU"/>
              </w:rPr>
            </w:pPr>
            <w:r w:rsidRPr="00A05C1F">
              <w:rPr>
                <w:rFonts w:ascii="Times New Roman" w:eastAsia="Times New Roman" w:hAnsi="Times New Roman" w:cs="Times New Roman"/>
                <w:i/>
                <w:lang w:eastAsia="ru-RU"/>
              </w:rPr>
              <w:t>в таблице</w:t>
            </w:r>
          </w:p>
        </w:tc>
        <w:tc>
          <w:tcPr>
            <w:tcW w:w="5756"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rPr>
                <w:rFonts w:ascii="Times New Roman" w:eastAsia="Times New Roman" w:hAnsi="Times New Roman" w:cs="Times New Roman"/>
                <w:lang w:eastAsia="ru-RU"/>
              </w:rPr>
            </w:pPr>
          </w:p>
          <w:p w:rsidR="005D4E4D" w:rsidRPr="00A05C1F" w:rsidRDefault="005D4E4D" w:rsidP="00DF339A">
            <w:pPr>
              <w:spacing w:after="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12</w:t>
            </w:r>
          </w:p>
          <w:p w:rsidR="005D4E4D" w:rsidRPr="00A05C1F" w:rsidRDefault="005D4E4D" w:rsidP="00DF339A">
            <w:pPr>
              <w:spacing w:after="12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10</w:t>
            </w:r>
          </w:p>
        </w:tc>
      </w:tr>
      <w:tr w:rsidR="005D4E4D" w:rsidRPr="00A05C1F" w:rsidTr="00DF339A">
        <w:tc>
          <w:tcPr>
            <w:tcW w:w="533"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jc w:val="center"/>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4</w:t>
            </w:r>
          </w:p>
        </w:tc>
        <w:tc>
          <w:tcPr>
            <w:tcW w:w="3175"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Параметры страницы</w:t>
            </w:r>
          </w:p>
        </w:tc>
        <w:tc>
          <w:tcPr>
            <w:tcW w:w="5756"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Размер бумаги – А</w:t>
            </w:r>
            <w:proofErr w:type="gramStart"/>
            <w:r w:rsidRPr="00A05C1F">
              <w:rPr>
                <w:rFonts w:ascii="Times New Roman" w:eastAsia="Times New Roman" w:hAnsi="Times New Roman" w:cs="Times New Roman"/>
                <w:lang w:eastAsia="ru-RU"/>
              </w:rPr>
              <w:t>4</w:t>
            </w:r>
            <w:proofErr w:type="gramEnd"/>
            <w:r w:rsidRPr="00A05C1F">
              <w:rPr>
                <w:rFonts w:ascii="Times New Roman" w:eastAsia="Times New Roman" w:hAnsi="Times New Roman" w:cs="Times New Roman"/>
                <w:lang w:eastAsia="ru-RU"/>
              </w:rPr>
              <w:t xml:space="preserve">, поля: верхнее – 2,5; нижнее – </w:t>
            </w:r>
            <w:smartTag w:uri="urn:schemas-microsoft-com:office:smarttags" w:element="metricconverter">
              <w:smartTagPr>
                <w:attr w:name="ProductID" w:val="3 см"/>
              </w:smartTagPr>
              <w:r w:rsidRPr="00A05C1F">
                <w:rPr>
                  <w:rFonts w:ascii="Times New Roman" w:eastAsia="Times New Roman" w:hAnsi="Times New Roman" w:cs="Times New Roman"/>
                  <w:lang w:eastAsia="ru-RU"/>
                </w:rPr>
                <w:t>3 см</w:t>
              </w:r>
            </w:smartTag>
          </w:p>
          <w:p w:rsidR="005D4E4D" w:rsidRPr="00A05C1F" w:rsidRDefault="005D4E4D" w:rsidP="00DF339A">
            <w:pPr>
              <w:spacing w:after="12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 xml:space="preserve">                                              </w:t>
            </w:r>
            <w:proofErr w:type="gramStart"/>
            <w:r w:rsidRPr="00A05C1F">
              <w:rPr>
                <w:rFonts w:ascii="Times New Roman" w:eastAsia="Times New Roman" w:hAnsi="Times New Roman" w:cs="Times New Roman"/>
                <w:lang w:eastAsia="ru-RU"/>
              </w:rPr>
              <w:t>левое</w:t>
            </w:r>
            <w:proofErr w:type="gramEnd"/>
            <w:r w:rsidRPr="00A05C1F">
              <w:rPr>
                <w:rFonts w:ascii="Times New Roman" w:eastAsia="Times New Roman" w:hAnsi="Times New Roman" w:cs="Times New Roman"/>
                <w:lang w:eastAsia="ru-RU"/>
              </w:rPr>
              <w:t xml:space="preserve"> – </w:t>
            </w:r>
            <w:smartTag w:uri="urn:schemas-microsoft-com:office:smarttags" w:element="metricconverter">
              <w:smartTagPr>
                <w:attr w:name="ProductID" w:val="2,5 см"/>
              </w:smartTagPr>
              <w:r w:rsidRPr="00A05C1F">
                <w:rPr>
                  <w:rFonts w:ascii="Times New Roman" w:eastAsia="Times New Roman" w:hAnsi="Times New Roman" w:cs="Times New Roman"/>
                  <w:lang w:eastAsia="ru-RU"/>
                </w:rPr>
                <w:t>2,5 см</w:t>
              </w:r>
            </w:smartTag>
            <w:r w:rsidRPr="00A05C1F">
              <w:rPr>
                <w:rFonts w:ascii="Times New Roman" w:eastAsia="Times New Roman" w:hAnsi="Times New Roman" w:cs="Times New Roman"/>
                <w:lang w:eastAsia="ru-RU"/>
              </w:rPr>
              <w:t xml:space="preserve">; правое – </w:t>
            </w:r>
            <w:smartTag w:uri="urn:schemas-microsoft-com:office:smarttags" w:element="metricconverter">
              <w:smartTagPr>
                <w:attr w:name="ProductID" w:val="2,5 см"/>
              </w:smartTagPr>
              <w:r w:rsidRPr="00A05C1F">
                <w:rPr>
                  <w:rFonts w:ascii="Times New Roman" w:eastAsia="Times New Roman" w:hAnsi="Times New Roman" w:cs="Times New Roman"/>
                  <w:lang w:eastAsia="ru-RU"/>
                </w:rPr>
                <w:t>2,5 см</w:t>
              </w:r>
            </w:smartTag>
          </w:p>
        </w:tc>
      </w:tr>
      <w:tr w:rsidR="005D4E4D" w:rsidRPr="00A05C1F" w:rsidTr="00DF339A">
        <w:tc>
          <w:tcPr>
            <w:tcW w:w="533"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jc w:val="center"/>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5</w:t>
            </w:r>
          </w:p>
        </w:tc>
        <w:tc>
          <w:tcPr>
            <w:tcW w:w="3175"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Межстрочный интервал</w:t>
            </w:r>
          </w:p>
        </w:tc>
        <w:tc>
          <w:tcPr>
            <w:tcW w:w="5756"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12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1,5</w:t>
            </w:r>
          </w:p>
        </w:tc>
      </w:tr>
      <w:tr w:rsidR="005D4E4D" w:rsidRPr="00A05C1F" w:rsidTr="00DF339A">
        <w:tc>
          <w:tcPr>
            <w:tcW w:w="533"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jc w:val="center"/>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6</w:t>
            </w:r>
          </w:p>
        </w:tc>
        <w:tc>
          <w:tcPr>
            <w:tcW w:w="3175"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Объем работы</w:t>
            </w:r>
          </w:p>
        </w:tc>
        <w:tc>
          <w:tcPr>
            <w:tcW w:w="5756" w:type="dxa"/>
            <w:tcBorders>
              <w:top w:val="single" w:sz="4" w:space="0" w:color="auto"/>
              <w:left w:val="single" w:sz="8" w:space="0" w:color="auto"/>
              <w:bottom w:val="single" w:sz="4" w:space="0" w:color="auto"/>
              <w:right w:val="single" w:sz="8" w:space="0" w:color="auto"/>
            </w:tcBorders>
          </w:tcPr>
          <w:p w:rsidR="005D4E4D" w:rsidRPr="00A05C1F" w:rsidRDefault="000C1A95" w:rsidP="000C1A95">
            <w:pPr>
              <w:spacing w:before="120" w:after="1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D4E4D" w:rsidRPr="00A05C1F">
              <w:rPr>
                <w:rFonts w:ascii="Times New Roman" w:eastAsia="Times New Roman" w:hAnsi="Times New Roman" w:cs="Times New Roman"/>
                <w:lang w:eastAsia="ru-RU"/>
              </w:rPr>
              <w:t>-</w:t>
            </w:r>
            <w:r>
              <w:rPr>
                <w:rFonts w:ascii="Times New Roman" w:eastAsia="Times New Roman" w:hAnsi="Times New Roman" w:cs="Times New Roman"/>
                <w:lang w:eastAsia="ru-RU"/>
              </w:rPr>
              <w:t>16</w:t>
            </w:r>
            <w:r w:rsidR="005D4E4D" w:rsidRPr="00A05C1F">
              <w:rPr>
                <w:rFonts w:ascii="Times New Roman" w:eastAsia="Times New Roman" w:hAnsi="Times New Roman" w:cs="Times New Roman"/>
                <w:lang w:eastAsia="ru-RU"/>
              </w:rPr>
              <w:t xml:space="preserve"> страниц</w:t>
            </w:r>
          </w:p>
        </w:tc>
      </w:tr>
      <w:tr w:rsidR="005D4E4D" w:rsidRPr="00A05C1F" w:rsidTr="00DF339A">
        <w:tc>
          <w:tcPr>
            <w:tcW w:w="533"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jc w:val="center"/>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7</w:t>
            </w:r>
          </w:p>
        </w:tc>
        <w:tc>
          <w:tcPr>
            <w:tcW w:w="3175"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Название файла</w:t>
            </w:r>
          </w:p>
        </w:tc>
        <w:tc>
          <w:tcPr>
            <w:tcW w:w="5756"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120" w:line="240" w:lineRule="auto"/>
              <w:rPr>
                <w:rFonts w:ascii="Times New Roman" w:eastAsia="Times New Roman" w:hAnsi="Times New Roman" w:cs="Times New Roman"/>
                <w:lang w:eastAsia="ru-RU"/>
              </w:rPr>
            </w:pPr>
            <w:r w:rsidRPr="00A05C1F">
              <w:rPr>
                <w:rFonts w:ascii="Times New Roman" w:eastAsia="Times New Roman" w:hAnsi="Times New Roman" w:cs="Times New Roman"/>
                <w:u w:val="single"/>
                <w:lang w:eastAsia="ru-RU"/>
              </w:rPr>
              <w:t>Фамилия И.О.</w:t>
            </w:r>
            <w:r w:rsidRPr="00A05C1F">
              <w:rPr>
                <w:rFonts w:ascii="Times New Roman" w:eastAsia="Times New Roman" w:hAnsi="Times New Roman" w:cs="Times New Roman"/>
                <w:u w:val="single"/>
                <w:lang w:val="en-US" w:eastAsia="ru-RU"/>
              </w:rPr>
              <w:t>doc</w:t>
            </w:r>
            <w:r w:rsidRPr="00A05C1F">
              <w:rPr>
                <w:rFonts w:ascii="Times New Roman" w:eastAsia="Times New Roman" w:hAnsi="Times New Roman" w:cs="Times New Roman"/>
                <w:lang w:eastAsia="ru-RU"/>
              </w:rPr>
              <w:t xml:space="preserve">  либо </w:t>
            </w:r>
            <w:r w:rsidRPr="00A05C1F">
              <w:rPr>
                <w:rFonts w:ascii="Times New Roman" w:eastAsia="Times New Roman" w:hAnsi="Times New Roman" w:cs="Times New Roman"/>
                <w:u w:val="single"/>
                <w:lang w:eastAsia="ru-RU"/>
              </w:rPr>
              <w:t>Фамилия И.О., Фамилия И.О.</w:t>
            </w:r>
            <w:r w:rsidRPr="00A05C1F">
              <w:rPr>
                <w:rFonts w:ascii="Times New Roman" w:eastAsia="Times New Roman" w:hAnsi="Times New Roman" w:cs="Times New Roman"/>
                <w:u w:val="single"/>
                <w:lang w:val="en-US" w:eastAsia="ru-RU"/>
              </w:rPr>
              <w:t>doc</w:t>
            </w:r>
            <w:r w:rsidRPr="00A05C1F">
              <w:rPr>
                <w:rFonts w:ascii="Times New Roman" w:eastAsia="Times New Roman" w:hAnsi="Times New Roman" w:cs="Times New Roman"/>
                <w:lang w:eastAsia="ru-RU"/>
              </w:rPr>
              <w:t xml:space="preserve">  </w:t>
            </w:r>
          </w:p>
        </w:tc>
      </w:tr>
      <w:tr w:rsidR="005D4E4D" w:rsidRPr="00A05C1F" w:rsidTr="00DF339A">
        <w:tc>
          <w:tcPr>
            <w:tcW w:w="533"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jc w:val="center"/>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8</w:t>
            </w:r>
          </w:p>
        </w:tc>
        <w:tc>
          <w:tcPr>
            <w:tcW w:w="3175"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Литература</w:t>
            </w:r>
          </w:p>
        </w:tc>
        <w:tc>
          <w:tcPr>
            <w:tcW w:w="5756"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120" w:line="240" w:lineRule="auto"/>
              <w:rPr>
                <w:rFonts w:ascii="Times New Roman" w:eastAsia="Times New Roman" w:hAnsi="Times New Roman" w:cs="Times New Roman"/>
                <w:spacing w:val="-4"/>
                <w:lang w:eastAsia="ru-RU"/>
              </w:rPr>
            </w:pPr>
            <w:r w:rsidRPr="00A05C1F">
              <w:rPr>
                <w:rFonts w:ascii="Times New Roman" w:eastAsia="Times New Roman" w:hAnsi="Times New Roman" w:cs="Times New Roman"/>
                <w:lang w:eastAsia="ru-RU"/>
              </w:rPr>
              <w:t xml:space="preserve">Библиографическая часть аппарата статьи должна быть представлена библиографическими списками </w:t>
            </w:r>
            <w:r w:rsidRPr="00A05C1F">
              <w:rPr>
                <w:rFonts w:ascii="Times New Roman" w:eastAsia="Times New Roman" w:hAnsi="Times New Roman" w:cs="Times New Roman"/>
                <w:b/>
                <w:bCs/>
                <w:lang w:eastAsia="ru-RU"/>
              </w:rPr>
              <w:t>в конце материала – Список литературы</w:t>
            </w:r>
            <w:r w:rsidRPr="00A05C1F">
              <w:rPr>
                <w:rFonts w:ascii="Times New Roman" w:eastAsia="Times New Roman" w:hAnsi="Times New Roman" w:cs="Times New Roman"/>
                <w:lang w:eastAsia="ru-RU"/>
              </w:rPr>
              <w:t xml:space="preserve">. </w:t>
            </w:r>
            <w:r w:rsidRPr="00A05C1F">
              <w:rPr>
                <w:rFonts w:ascii="Times New Roman" w:eastAsia="Times New Roman" w:hAnsi="Times New Roman" w:cs="Times New Roman"/>
                <w:bCs/>
                <w:lang w:eastAsia="ru-RU"/>
              </w:rPr>
              <w:t>Литература оформляется</w:t>
            </w:r>
            <w:r w:rsidRPr="00A05C1F">
              <w:rPr>
                <w:rFonts w:ascii="Times New Roman" w:eastAsia="Times New Roman" w:hAnsi="Times New Roman" w:cs="Times New Roman"/>
                <w:b/>
                <w:bCs/>
                <w:lang w:eastAsia="ru-RU"/>
              </w:rPr>
              <w:t xml:space="preserve"> </w:t>
            </w:r>
            <w:r w:rsidRPr="00A05C1F">
              <w:rPr>
                <w:rFonts w:ascii="Times New Roman" w:eastAsia="Times New Roman" w:hAnsi="Times New Roman" w:cs="Times New Roman"/>
                <w:lang w:eastAsia="ru-RU"/>
              </w:rPr>
              <w:t>по ГОСТ </w:t>
            </w:r>
            <w:proofErr w:type="gramStart"/>
            <w:r w:rsidRPr="00A05C1F">
              <w:rPr>
                <w:rFonts w:ascii="Times New Roman" w:eastAsia="Times New Roman" w:hAnsi="Times New Roman" w:cs="Times New Roman"/>
                <w:lang w:eastAsia="ru-RU"/>
              </w:rPr>
              <w:t>Р</w:t>
            </w:r>
            <w:proofErr w:type="gramEnd"/>
            <w:r w:rsidRPr="00A05C1F">
              <w:rPr>
                <w:rFonts w:ascii="Times New Roman" w:eastAsia="Times New Roman" w:hAnsi="Times New Roman" w:cs="Times New Roman"/>
                <w:lang w:eastAsia="ru-RU"/>
              </w:rPr>
              <w:t> 7.05</w:t>
            </w:r>
            <w:r w:rsidRPr="00A05C1F">
              <w:rPr>
                <w:rFonts w:ascii="Times New Roman" w:eastAsia="Times New Roman" w:hAnsi="Times New Roman" w:cs="Times New Roman"/>
                <w:lang w:eastAsia="ru-RU"/>
              </w:rPr>
              <w:noBreakHyphen/>
              <w:t xml:space="preserve">2008 в едином формате, установленном РИНЦ. При этом автор отвечает за достоверность сведений, точность цитирования и ссылок </w:t>
            </w:r>
            <w:r w:rsidRPr="00A05C1F">
              <w:rPr>
                <w:rFonts w:ascii="Times New Roman" w:eastAsia="Times New Roman" w:hAnsi="Times New Roman" w:cs="Times New Roman"/>
                <w:lang w:eastAsia="ru-RU"/>
              </w:rPr>
              <w:lastRenderedPageBreak/>
              <w:t>на официальные документы и другие источники.</w:t>
            </w:r>
          </w:p>
        </w:tc>
      </w:tr>
      <w:tr w:rsidR="005D4E4D" w:rsidRPr="00A05C1F" w:rsidTr="00DF339A">
        <w:tc>
          <w:tcPr>
            <w:tcW w:w="533"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jc w:val="center"/>
              <w:rPr>
                <w:rFonts w:ascii="Times New Roman" w:eastAsia="Times New Roman" w:hAnsi="Times New Roman" w:cs="Times New Roman"/>
                <w:lang w:eastAsia="ru-RU"/>
              </w:rPr>
            </w:pPr>
            <w:r w:rsidRPr="00A05C1F">
              <w:rPr>
                <w:rFonts w:ascii="Times New Roman" w:eastAsia="Times New Roman" w:hAnsi="Times New Roman" w:cs="Times New Roman"/>
                <w:lang w:eastAsia="ru-RU"/>
              </w:rPr>
              <w:lastRenderedPageBreak/>
              <w:t>9</w:t>
            </w:r>
          </w:p>
        </w:tc>
        <w:tc>
          <w:tcPr>
            <w:tcW w:w="3175"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Сноски</w:t>
            </w:r>
          </w:p>
        </w:tc>
        <w:tc>
          <w:tcPr>
            <w:tcW w:w="5756"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rPr>
                <w:rFonts w:ascii="Times New Roman" w:eastAsia="Times New Roman" w:hAnsi="Times New Roman" w:cs="Times New Roman"/>
                <w:lang w:eastAsia="ru-RU"/>
              </w:rPr>
            </w:pPr>
            <w:r w:rsidRPr="00A05C1F">
              <w:rPr>
                <w:rFonts w:ascii="Times New Roman" w:eastAsia="Times New Roman" w:hAnsi="Times New Roman" w:cs="Times New Roman"/>
                <w:b/>
                <w:lang w:eastAsia="ru-RU"/>
              </w:rPr>
              <w:t>ЗАПРЕЩЕНЫ</w:t>
            </w:r>
          </w:p>
        </w:tc>
      </w:tr>
      <w:tr w:rsidR="005D4E4D" w:rsidRPr="00A05C1F" w:rsidTr="00DF339A">
        <w:tc>
          <w:tcPr>
            <w:tcW w:w="533"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jc w:val="center"/>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10</w:t>
            </w:r>
          </w:p>
        </w:tc>
        <w:tc>
          <w:tcPr>
            <w:tcW w:w="3175"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Расстановка переносов</w:t>
            </w:r>
          </w:p>
        </w:tc>
        <w:tc>
          <w:tcPr>
            <w:tcW w:w="5756"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rPr>
                <w:rFonts w:ascii="Times New Roman" w:eastAsia="Times New Roman" w:hAnsi="Times New Roman" w:cs="Times New Roman"/>
                <w:lang w:eastAsia="ru-RU"/>
              </w:rPr>
            </w:pPr>
            <w:r w:rsidRPr="00A05C1F">
              <w:rPr>
                <w:rFonts w:ascii="Times New Roman" w:eastAsia="Times New Roman" w:hAnsi="Times New Roman" w:cs="Times New Roman"/>
                <w:b/>
                <w:lang w:eastAsia="ru-RU"/>
              </w:rPr>
              <w:t>ЗАПРЕЩЕНЫ</w:t>
            </w:r>
          </w:p>
        </w:tc>
      </w:tr>
      <w:tr w:rsidR="005D4E4D" w:rsidRPr="00A05C1F" w:rsidTr="00DF339A">
        <w:tc>
          <w:tcPr>
            <w:tcW w:w="533"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jc w:val="center"/>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11</w:t>
            </w:r>
          </w:p>
        </w:tc>
        <w:tc>
          <w:tcPr>
            <w:tcW w:w="3175"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Рецензия на статью</w:t>
            </w:r>
          </w:p>
        </w:tc>
        <w:tc>
          <w:tcPr>
            <w:tcW w:w="5756"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12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Каждая научная статья должна иметь 1 рецензию специалиста соответствующего научного профиля (доктора наук, профессора). Заверенные рецензии сканируются и высылаются в формате *.</w:t>
            </w:r>
            <w:r w:rsidRPr="00A05C1F">
              <w:rPr>
                <w:rFonts w:ascii="Times New Roman" w:eastAsia="Times New Roman" w:hAnsi="Times New Roman" w:cs="Times New Roman"/>
                <w:b/>
                <w:lang w:val="en-US" w:eastAsia="ru-RU"/>
              </w:rPr>
              <w:t>jpg</w:t>
            </w:r>
            <w:r w:rsidRPr="00A05C1F">
              <w:rPr>
                <w:rFonts w:ascii="Times New Roman" w:eastAsia="Times New Roman" w:hAnsi="Times New Roman" w:cs="Times New Roman"/>
                <w:b/>
                <w:lang w:eastAsia="ru-RU"/>
              </w:rPr>
              <w:t xml:space="preserve"> (рецензии сдаются вместе со статьей)</w:t>
            </w:r>
          </w:p>
        </w:tc>
      </w:tr>
      <w:tr w:rsidR="005D4E4D" w:rsidRPr="00A05C1F" w:rsidTr="00DF339A">
        <w:tc>
          <w:tcPr>
            <w:tcW w:w="533"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120" w:line="240" w:lineRule="auto"/>
              <w:jc w:val="center"/>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12</w:t>
            </w:r>
          </w:p>
        </w:tc>
        <w:tc>
          <w:tcPr>
            <w:tcW w:w="3175"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12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 xml:space="preserve">Аннотация </w:t>
            </w:r>
          </w:p>
          <w:p w:rsidR="005D4E4D" w:rsidRPr="00A05C1F" w:rsidRDefault="005D4E4D" w:rsidP="00DF339A">
            <w:pPr>
              <w:spacing w:before="120" w:after="120" w:line="240" w:lineRule="auto"/>
              <w:rPr>
                <w:rFonts w:ascii="Times New Roman" w:eastAsia="Times New Roman" w:hAnsi="Times New Roman" w:cs="Times New Roman"/>
                <w:lang w:eastAsia="ru-RU"/>
              </w:rPr>
            </w:pPr>
            <w:proofErr w:type="spellStart"/>
            <w:r w:rsidRPr="00A05C1F">
              <w:rPr>
                <w:rFonts w:ascii="Times New Roman" w:eastAsia="Times New Roman" w:hAnsi="Times New Roman" w:cs="Times New Roman"/>
                <w:lang w:eastAsia="ru-RU"/>
              </w:rPr>
              <w:t>Abstract</w:t>
            </w:r>
            <w:proofErr w:type="spellEnd"/>
          </w:p>
        </w:tc>
        <w:tc>
          <w:tcPr>
            <w:tcW w:w="5756"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12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 xml:space="preserve">Аннотацию оформляют согласно ГОСТ 7.9-95, ГОСТ </w:t>
            </w:r>
            <w:proofErr w:type="gramStart"/>
            <w:r w:rsidRPr="00A05C1F">
              <w:rPr>
                <w:rFonts w:ascii="Times New Roman" w:eastAsia="Times New Roman" w:hAnsi="Times New Roman" w:cs="Times New Roman"/>
                <w:lang w:eastAsia="ru-RU"/>
              </w:rPr>
              <w:t>Р</w:t>
            </w:r>
            <w:proofErr w:type="gramEnd"/>
            <w:r w:rsidRPr="00A05C1F">
              <w:rPr>
                <w:rFonts w:ascii="Times New Roman" w:eastAsia="Times New Roman" w:hAnsi="Times New Roman" w:cs="Times New Roman"/>
                <w:lang w:eastAsia="ru-RU"/>
              </w:rPr>
              <w:t xml:space="preserve"> 7.0.4-2006, ГОСТ 7.5-98 объемом не более 500 печатных знаков. Рекомендованный средний объем аннотации 500 печатных знаков. Ее помещают после сведений об авторах рукописи (аннотация приводится на языке текста материала, следом приводится аннотация на англ. языке).</w:t>
            </w:r>
          </w:p>
        </w:tc>
      </w:tr>
      <w:tr w:rsidR="005D4E4D" w:rsidRPr="00A05C1F" w:rsidTr="00DF339A">
        <w:tc>
          <w:tcPr>
            <w:tcW w:w="533"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120" w:line="240" w:lineRule="auto"/>
              <w:jc w:val="center"/>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13</w:t>
            </w:r>
          </w:p>
        </w:tc>
        <w:tc>
          <w:tcPr>
            <w:tcW w:w="3175"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12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Ключевые слова</w:t>
            </w:r>
          </w:p>
          <w:p w:rsidR="005D4E4D" w:rsidRPr="00A05C1F" w:rsidRDefault="005D4E4D" w:rsidP="00DF339A">
            <w:pPr>
              <w:spacing w:before="120" w:after="120" w:line="240" w:lineRule="auto"/>
              <w:rPr>
                <w:rFonts w:ascii="Times New Roman" w:eastAsia="Times New Roman" w:hAnsi="Times New Roman" w:cs="Times New Roman"/>
                <w:lang w:eastAsia="ru-RU"/>
              </w:rPr>
            </w:pPr>
            <w:proofErr w:type="spellStart"/>
            <w:r w:rsidRPr="00A05C1F">
              <w:rPr>
                <w:rFonts w:ascii="Times New Roman" w:eastAsia="Times New Roman" w:hAnsi="Times New Roman" w:cs="Times New Roman"/>
                <w:lang w:eastAsia="ru-RU"/>
              </w:rPr>
              <w:t>Keywords</w:t>
            </w:r>
            <w:proofErr w:type="spellEnd"/>
          </w:p>
        </w:tc>
        <w:tc>
          <w:tcPr>
            <w:tcW w:w="5756"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120" w:line="240" w:lineRule="auto"/>
              <w:rPr>
                <w:rFonts w:ascii="Times New Roman" w:eastAsia="Times New Roman" w:hAnsi="Times New Roman" w:cs="Times New Roman"/>
                <w:lang w:eastAsia="ru-RU"/>
              </w:rPr>
            </w:pPr>
            <w:r w:rsidRPr="00A05C1F">
              <w:rPr>
                <w:rFonts w:ascii="Times New Roman" w:eastAsia="Times New Roman" w:hAnsi="Times New Roman" w:cs="Times New Roman"/>
                <w:bCs/>
                <w:lang w:eastAsia="ru-RU"/>
              </w:rPr>
              <w:t>Ключевые слова</w:t>
            </w:r>
            <w:r w:rsidRPr="00A05C1F">
              <w:rPr>
                <w:rFonts w:ascii="Times New Roman" w:eastAsia="Times New Roman" w:hAnsi="Times New Roman" w:cs="Times New Roman"/>
                <w:lang w:eastAsia="ru-RU"/>
              </w:rPr>
              <w:t xml:space="preserve"> выбирают из текста материала  и помещают отдельной строкой после аннотации перед текстом публикуемого материала (ключевые слова приводятся в именительном падеже на языке текста материала, следом приводятся ключевые на англ. языке).</w:t>
            </w:r>
          </w:p>
        </w:tc>
      </w:tr>
      <w:tr w:rsidR="005D4E4D" w:rsidRPr="00A05C1F" w:rsidTr="00DF339A">
        <w:tc>
          <w:tcPr>
            <w:tcW w:w="533"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120" w:line="240" w:lineRule="auto"/>
              <w:jc w:val="center"/>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14</w:t>
            </w:r>
          </w:p>
        </w:tc>
        <w:tc>
          <w:tcPr>
            <w:tcW w:w="3175"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12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УДК</w:t>
            </w:r>
          </w:p>
        </w:tc>
        <w:tc>
          <w:tcPr>
            <w:tcW w:w="5756"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120" w:line="240" w:lineRule="auto"/>
              <w:rPr>
                <w:rFonts w:ascii="Times New Roman" w:eastAsia="Times New Roman" w:hAnsi="Times New Roman" w:cs="Times New Roman"/>
                <w:u w:val="single"/>
                <w:lang w:eastAsia="ru-RU"/>
              </w:rPr>
            </w:pPr>
            <w:r w:rsidRPr="00A05C1F">
              <w:rPr>
                <w:rFonts w:ascii="Times New Roman" w:eastAsia="Times New Roman" w:hAnsi="Times New Roman" w:cs="Times New Roman"/>
                <w:u w:val="single"/>
                <w:lang w:eastAsia="ru-RU"/>
              </w:rPr>
              <w:t xml:space="preserve">Автор присылает статью с уже </w:t>
            </w:r>
            <w:proofErr w:type="gramStart"/>
            <w:r w:rsidRPr="00A05C1F">
              <w:rPr>
                <w:rFonts w:ascii="Times New Roman" w:eastAsia="Times New Roman" w:hAnsi="Times New Roman" w:cs="Times New Roman"/>
                <w:u w:val="single"/>
                <w:lang w:eastAsia="ru-RU"/>
              </w:rPr>
              <w:t>присвоенным</w:t>
            </w:r>
            <w:proofErr w:type="gramEnd"/>
            <w:r w:rsidRPr="00A05C1F">
              <w:rPr>
                <w:rFonts w:ascii="Times New Roman" w:eastAsia="Times New Roman" w:hAnsi="Times New Roman" w:cs="Times New Roman"/>
                <w:u w:val="single"/>
                <w:lang w:eastAsia="ru-RU"/>
              </w:rPr>
              <w:t xml:space="preserve"> УДК</w:t>
            </w:r>
          </w:p>
        </w:tc>
      </w:tr>
      <w:tr w:rsidR="005D4E4D" w:rsidRPr="00A05C1F" w:rsidTr="00DF339A">
        <w:tc>
          <w:tcPr>
            <w:tcW w:w="533"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120" w:line="240" w:lineRule="auto"/>
              <w:jc w:val="center"/>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15</w:t>
            </w:r>
          </w:p>
        </w:tc>
        <w:tc>
          <w:tcPr>
            <w:tcW w:w="3175"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120" w:line="240" w:lineRule="auto"/>
              <w:rPr>
                <w:rFonts w:ascii="Times New Roman" w:eastAsia="Times New Roman" w:hAnsi="Times New Roman" w:cs="Times New Roman"/>
                <w:lang w:eastAsia="ru-RU"/>
              </w:rPr>
            </w:pPr>
            <w:proofErr w:type="spellStart"/>
            <w:r w:rsidRPr="00A05C1F">
              <w:rPr>
                <w:rFonts w:ascii="Times New Roman" w:eastAsia="Times New Roman" w:hAnsi="Times New Roman" w:cs="Times New Roman"/>
                <w:lang w:eastAsia="ru-RU"/>
              </w:rPr>
              <w:t>Антиплагиат</w:t>
            </w:r>
            <w:proofErr w:type="spellEnd"/>
            <w:r w:rsidRPr="00A05C1F">
              <w:rPr>
                <w:rFonts w:ascii="Times New Roman" w:eastAsia="Times New Roman" w:hAnsi="Times New Roman" w:cs="Times New Roman"/>
                <w:lang w:eastAsia="ru-RU"/>
              </w:rPr>
              <w:t xml:space="preserve"> </w:t>
            </w:r>
          </w:p>
        </w:tc>
        <w:tc>
          <w:tcPr>
            <w:tcW w:w="5756"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before="120" w:after="120" w:line="240" w:lineRule="auto"/>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 xml:space="preserve">Необходимо </w:t>
            </w:r>
            <w:proofErr w:type="gramStart"/>
            <w:r w:rsidRPr="00A05C1F">
              <w:rPr>
                <w:rFonts w:ascii="Times New Roman" w:eastAsia="Times New Roman" w:hAnsi="Times New Roman" w:cs="Times New Roman"/>
                <w:lang w:eastAsia="ru-RU"/>
              </w:rPr>
              <w:t>предоставить справку</w:t>
            </w:r>
            <w:proofErr w:type="gramEnd"/>
            <w:r w:rsidRPr="00A05C1F">
              <w:rPr>
                <w:rFonts w:ascii="Times New Roman" w:eastAsia="Times New Roman" w:hAnsi="Times New Roman" w:cs="Times New Roman"/>
                <w:lang w:eastAsia="ru-RU"/>
              </w:rPr>
              <w:t xml:space="preserve"> о результатах проверки текстового документа на наличие заимствований (70%) </w:t>
            </w:r>
          </w:p>
        </w:tc>
      </w:tr>
    </w:tbl>
    <w:p w:rsidR="005D4E4D" w:rsidRPr="00A05C1F" w:rsidRDefault="005D4E4D" w:rsidP="005D4E4D">
      <w:pPr>
        <w:spacing w:after="0" w:line="240" w:lineRule="auto"/>
        <w:jc w:val="center"/>
        <w:rPr>
          <w:rFonts w:ascii="Times New Roman" w:eastAsia="Times New Roman" w:hAnsi="Times New Roman" w:cs="Times New Roman"/>
          <w:b/>
          <w:sz w:val="24"/>
          <w:szCs w:val="24"/>
          <w:lang w:eastAsia="ru-RU"/>
        </w:rPr>
      </w:pPr>
    </w:p>
    <w:p w:rsidR="005D4E4D" w:rsidRPr="00A05C1F" w:rsidRDefault="005D4E4D" w:rsidP="005D4E4D">
      <w:pPr>
        <w:pBdr>
          <w:top w:val="single" w:sz="12" w:space="1" w:color="FF0000"/>
          <w:left w:val="single" w:sz="12" w:space="4" w:color="FF0000"/>
          <w:bottom w:val="single" w:sz="12" w:space="1" w:color="FF0000"/>
          <w:right w:val="single" w:sz="12" w:space="4" w:color="FF0000"/>
        </w:pBdr>
        <w:spacing w:after="0" w:line="240" w:lineRule="auto"/>
        <w:jc w:val="center"/>
        <w:rPr>
          <w:rFonts w:ascii="Times New Roman" w:eastAsia="Times New Roman" w:hAnsi="Times New Roman" w:cs="Times New Roman"/>
          <w:b/>
          <w:color w:val="FF0000"/>
          <w:sz w:val="24"/>
          <w:szCs w:val="24"/>
          <w:lang w:eastAsia="ru-RU"/>
        </w:rPr>
      </w:pPr>
      <w:r w:rsidRPr="00A05C1F">
        <w:rPr>
          <w:rFonts w:ascii="Times New Roman" w:eastAsia="Times New Roman" w:hAnsi="Times New Roman" w:cs="Times New Roman"/>
          <w:b/>
          <w:color w:val="FF0000"/>
          <w:sz w:val="24"/>
          <w:szCs w:val="24"/>
          <w:lang w:eastAsia="ru-RU"/>
        </w:rPr>
        <w:t>ВНИМАНИЕ!</w:t>
      </w:r>
    </w:p>
    <w:p w:rsidR="005D4E4D" w:rsidRPr="00A05C1F" w:rsidRDefault="005D4E4D" w:rsidP="005D4E4D">
      <w:pPr>
        <w:pBdr>
          <w:top w:val="single" w:sz="12" w:space="1" w:color="FF0000"/>
          <w:left w:val="single" w:sz="12" w:space="4" w:color="FF0000"/>
          <w:bottom w:val="single" w:sz="12" w:space="1" w:color="FF0000"/>
          <w:right w:val="single" w:sz="12" w:space="4" w:color="FF0000"/>
        </w:pBdr>
        <w:spacing w:after="0" w:line="240" w:lineRule="auto"/>
        <w:jc w:val="center"/>
        <w:rPr>
          <w:rFonts w:ascii="Times New Roman" w:eastAsia="Times New Roman" w:hAnsi="Times New Roman" w:cs="Times New Roman"/>
          <w:color w:val="FF0000"/>
          <w:sz w:val="24"/>
          <w:szCs w:val="24"/>
          <w:lang w:eastAsia="ru-RU"/>
        </w:rPr>
      </w:pPr>
      <w:r w:rsidRPr="00A05C1F">
        <w:rPr>
          <w:rFonts w:ascii="Times New Roman" w:eastAsia="Times New Roman" w:hAnsi="Times New Roman" w:cs="Times New Roman"/>
          <w:color w:val="FF0000"/>
          <w:sz w:val="24"/>
          <w:szCs w:val="24"/>
          <w:lang w:eastAsia="ru-RU"/>
        </w:rPr>
        <w:t>Статьи студентов и  магистрантов принимаются только в соавторстве с преподавателями.</w:t>
      </w:r>
    </w:p>
    <w:p w:rsidR="005D4E4D" w:rsidRPr="00A05C1F" w:rsidRDefault="005D4E4D" w:rsidP="005D4E4D">
      <w:pPr>
        <w:pBdr>
          <w:top w:val="single" w:sz="12" w:space="1" w:color="FF0000"/>
          <w:left w:val="single" w:sz="12" w:space="4" w:color="FF0000"/>
          <w:bottom w:val="single" w:sz="12" w:space="1" w:color="FF0000"/>
          <w:right w:val="single" w:sz="12" w:space="4" w:color="FF0000"/>
        </w:pBdr>
        <w:spacing w:after="0" w:line="240" w:lineRule="auto"/>
        <w:jc w:val="center"/>
        <w:rPr>
          <w:rFonts w:ascii="Times New Roman" w:eastAsia="Times New Roman" w:hAnsi="Times New Roman" w:cs="Times New Roman"/>
          <w:color w:val="FF0000"/>
          <w:sz w:val="24"/>
          <w:szCs w:val="24"/>
          <w:lang w:eastAsia="ru-RU"/>
        </w:rPr>
      </w:pPr>
      <w:r w:rsidRPr="00A05C1F">
        <w:rPr>
          <w:rFonts w:ascii="Times New Roman" w:eastAsia="Times New Roman" w:hAnsi="Times New Roman" w:cs="Times New Roman"/>
          <w:color w:val="FF0000"/>
          <w:sz w:val="24"/>
          <w:szCs w:val="24"/>
          <w:lang w:eastAsia="ru-RU"/>
        </w:rPr>
        <w:t>Статьи аспирантов принимаются только в соавторстве и кандидатами и докторами наук!!!</w:t>
      </w:r>
    </w:p>
    <w:p w:rsidR="005D4E4D" w:rsidRPr="00A05C1F" w:rsidRDefault="005D4E4D" w:rsidP="005D4E4D">
      <w:pPr>
        <w:pBdr>
          <w:top w:val="single" w:sz="12" w:space="1" w:color="FF0000"/>
          <w:left w:val="single" w:sz="12" w:space="4" w:color="FF0000"/>
          <w:bottom w:val="single" w:sz="12" w:space="1" w:color="FF0000"/>
          <w:right w:val="single" w:sz="12" w:space="4" w:color="FF0000"/>
        </w:pBdr>
        <w:spacing w:after="0" w:line="240" w:lineRule="auto"/>
        <w:jc w:val="center"/>
        <w:rPr>
          <w:rFonts w:ascii="Times New Roman" w:eastAsia="Times New Roman" w:hAnsi="Times New Roman" w:cs="Times New Roman"/>
          <w:color w:val="FF0000"/>
          <w:sz w:val="24"/>
          <w:szCs w:val="24"/>
          <w:lang w:eastAsia="ru-RU"/>
        </w:rPr>
      </w:pPr>
    </w:p>
    <w:p w:rsidR="005D4E4D" w:rsidRDefault="005D4E4D" w:rsidP="005D4E4D">
      <w:pPr>
        <w:spacing w:after="0" w:line="240" w:lineRule="auto"/>
        <w:jc w:val="center"/>
        <w:rPr>
          <w:rFonts w:ascii="Times New Roman" w:eastAsia="Times New Roman" w:hAnsi="Times New Roman" w:cs="Times New Roman"/>
          <w:b/>
          <w:sz w:val="28"/>
          <w:szCs w:val="24"/>
          <w:lang w:eastAsia="ru-RU"/>
        </w:rPr>
      </w:pPr>
    </w:p>
    <w:p w:rsidR="00F65707" w:rsidRPr="00A05C1F" w:rsidRDefault="00F65707" w:rsidP="005D4E4D">
      <w:pPr>
        <w:spacing w:after="0" w:line="240" w:lineRule="auto"/>
        <w:jc w:val="center"/>
        <w:rPr>
          <w:rFonts w:ascii="Times New Roman" w:eastAsia="Times New Roman" w:hAnsi="Times New Roman" w:cs="Times New Roman"/>
          <w:b/>
          <w:sz w:val="28"/>
          <w:szCs w:val="24"/>
          <w:lang w:eastAsia="ru-RU"/>
        </w:rPr>
      </w:pPr>
    </w:p>
    <w:p w:rsidR="005D4E4D" w:rsidRPr="00A05C1F" w:rsidRDefault="005D4E4D" w:rsidP="005D4E4D">
      <w:pPr>
        <w:spacing w:after="0" w:line="240" w:lineRule="auto"/>
        <w:jc w:val="center"/>
        <w:rPr>
          <w:rFonts w:ascii="Times New Roman" w:eastAsia="Times New Roman" w:hAnsi="Times New Roman" w:cs="Times New Roman"/>
          <w:b/>
          <w:sz w:val="24"/>
          <w:szCs w:val="24"/>
          <w:u w:val="single"/>
          <w:lang w:eastAsia="ru-RU"/>
        </w:rPr>
      </w:pPr>
      <w:r w:rsidRPr="00A05C1F">
        <w:rPr>
          <w:rFonts w:ascii="Times New Roman" w:eastAsia="Times New Roman" w:hAnsi="Times New Roman" w:cs="Times New Roman"/>
          <w:b/>
          <w:sz w:val="24"/>
          <w:szCs w:val="24"/>
          <w:u w:val="single"/>
          <w:lang w:eastAsia="ru-RU"/>
        </w:rPr>
        <w:t>СТРУКТУРА РАБОТЫ</w:t>
      </w:r>
    </w:p>
    <w:p w:rsidR="005D4E4D" w:rsidRPr="00A05C1F" w:rsidRDefault="005D4E4D" w:rsidP="005D4E4D">
      <w:pPr>
        <w:spacing w:after="0" w:line="240" w:lineRule="auto"/>
        <w:jc w:val="both"/>
        <w:rPr>
          <w:rFonts w:ascii="Times New Roman" w:eastAsia="Times New Roman" w:hAnsi="Times New Roman" w:cs="Times New Roman"/>
          <w:sz w:val="24"/>
          <w:szCs w:val="24"/>
          <w:lang w:eastAsia="ru-RU"/>
        </w:rPr>
      </w:pPr>
    </w:p>
    <w:p w:rsidR="005D4E4D" w:rsidRPr="00A05C1F" w:rsidRDefault="005D4E4D" w:rsidP="005D4E4D">
      <w:pPr>
        <w:numPr>
          <w:ilvl w:val="0"/>
          <w:numId w:val="1"/>
        </w:numPr>
        <w:spacing w:after="0" w:line="240" w:lineRule="auto"/>
        <w:jc w:val="both"/>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 xml:space="preserve">УДК </w:t>
      </w:r>
      <w:r w:rsidRPr="00A05C1F">
        <w:rPr>
          <w:rFonts w:ascii="Times New Roman" w:eastAsia="Times New Roman" w:hAnsi="Times New Roman" w:cs="Times New Roman"/>
          <w:sz w:val="24"/>
          <w:szCs w:val="24"/>
          <w:lang w:eastAsia="ru-RU"/>
        </w:rPr>
        <w:t>в</w:t>
      </w:r>
      <w:r w:rsidRPr="00A05C1F">
        <w:rPr>
          <w:rFonts w:ascii="Times New Roman" w:eastAsia="Times New Roman" w:hAnsi="Times New Roman" w:cs="Times New Roman"/>
          <w:b/>
          <w:sz w:val="24"/>
          <w:szCs w:val="24"/>
          <w:lang w:eastAsia="ru-RU"/>
        </w:rPr>
        <w:t xml:space="preserve"> </w:t>
      </w:r>
      <w:r w:rsidRPr="00A05C1F">
        <w:rPr>
          <w:rFonts w:ascii="Times New Roman" w:eastAsia="Times New Roman" w:hAnsi="Times New Roman" w:cs="Times New Roman"/>
          <w:sz w:val="24"/>
          <w:szCs w:val="24"/>
          <w:lang w:eastAsia="ru-RU"/>
        </w:rPr>
        <w:t>левом верхнем углу.</w:t>
      </w:r>
    </w:p>
    <w:p w:rsidR="005D4E4D" w:rsidRPr="00A05C1F" w:rsidRDefault="005D4E4D" w:rsidP="005D4E4D">
      <w:pPr>
        <w:numPr>
          <w:ilvl w:val="0"/>
          <w:numId w:val="1"/>
        </w:numPr>
        <w:spacing w:before="120" w:after="0" w:line="240" w:lineRule="auto"/>
        <w:ind w:left="714" w:hanging="357"/>
        <w:jc w:val="both"/>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Сведения об авторе</w:t>
      </w:r>
      <w:r w:rsidRPr="00A05C1F">
        <w:rPr>
          <w:rFonts w:ascii="Times New Roman" w:eastAsia="Times New Roman" w:hAnsi="Times New Roman" w:cs="Times New Roman"/>
          <w:sz w:val="24"/>
          <w:szCs w:val="24"/>
          <w:lang w:eastAsia="ru-RU"/>
        </w:rPr>
        <w:t xml:space="preserve"> (в правом верхнем углу, </w:t>
      </w:r>
      <w:r w:rsidRPr="00A05C1F">
        <w:rPr>
          <w:rFonts w:ascii="Times New Roman" w:eastAsia="Times New Roman" w:hAnsi="Times New Roman" w:cs="Times New Roman"/>
          <w:b/>
          <w:sz w:val="24"/>
          <w:szCs w:val="24"/>
          <w:lang w:eastAsia="ru-RU"/>
        </w:rPr>
        <w:t>не</w:t>
      </w:r>
      <w:r w:rsidRPr="00A05C1F">
        <w:rPr>
          <w:rFonts w:ascii="Times New Roman" w:eastAsia="Times New Roman" w:hAnsi="Times New Roman" w:cs="Times New Roman"/>
          <w:sz w:val="24"/>
          <w:szCs w:val="24"/>
          <w:lang w:eastAsia="ru-RU"/>
        </w:rPr>
        <w:t xml:space="preserve"> </w:t>
      </w:r>
      <w:r w:rsidRPr="00A05C1F">
        <w:rPr>
          <w:rFonts w:ascii="Times New Roman" w:eastAsia="Times New Roman" w:hAnsi="Times New Roman" w:cs="Times New Roman"/>
          <w:b/>
          <w:sz w:val="24"/>
          <w:szCs w:val="24"/>
          <w:lang w:eastAsia="ru-RU"/>
        </w:rPr>
        <w:t>в таблице</w:t>
      </w:r>
      <w:r w:rsidRPr="00A05C1F">
        <w:rPr>
          <w:rFonts w:ascii="Times New Roman" w:eastAsia="Times New Roman" w:hAnsi="Times New Roman" w:cs="Times New Roman"/>
          <w:sz w:val="24"/>
          <w:szCs w:val="24"/>
          <w:lang w:eastAsia="ru-RU"/>
        </w:rPr>
        <w:t>; кегель – 12, одинарный интервал)</w:t>
      </w:r>
    </w:p>
    <w:p w:rsidR="005D4E4D" w:rsidRPr="00A05C1F" w:rsidRDefault="005D4E4D" w:rsidP="005D4E4D">
      <w:pPr>
        <w:spacing w:after="0" w:line="240" w:lineRule="auto"/>
        <w:ind w:left="360"/>
        <w:jc w:val="both"/>
        <w:rPr>
          <w:rFonts w:ascii="Times New Roman" w:eastAsia="Times New Roman" w:hAnsi="Times New Roman" w:cs="Times New Roman"/>
          <w:b/>
          <w:sz w:val="24"/>
          <w:szCs w:val="24"/>
          <w:lang w:eastAsia="ru-RU"/>
        </w:rPr>
      </w:pPr>
    </w:p>
    <w:p w:rsidR="005D4E4D" w:rsidRPr="00A05C1F" w:rsidRDefault="005D4E4D" w:rsidP="005D4E4D">
      <w:pPr>
        <w:spacing w:after="0" w:line="240" w:lineRule="auto"/>
        <w:jc w:val="both"/>
        <w:rPr>
          <w:rFonts w:ascii="Times New Roman" w:eastAsia="Times New Roman" w:hAnsi="Times New Roman" w:cs="Times New Roman"/>
          <w:i/>
          <w:sz w:val="24"/>
          <w:szCs w:val="24"/>
          <w:lang w:eastAsia="ru-RU"/>
        </w:rPr>
      </w:pPr>
      <w:r w:rsidRPr="00A05C1F">
        <w:rPr>
          <w:rFonts w:ascii="Times New Roman" w:eastAsia="Times New Roman" w:hAnsi="Times New Roman" w:cs="Times New Roman"/>
          <w:i/>
          <w:sz w:val="24"/>
          <w:szCs w:val="24"/>
          <w:lang w:eastAsia="ru-RU"/>
        </w:rPr>
        <w:t>Для преподавателей Краснодарского филиала РЭУ им. Г.В. Плеханова</w:t>
      </w:r>
    </w:p>
    <w:p w:rsidR="005D4E4D" w:rsidRPr="00A05C1F" w:rsidRDefault="005D4E4D" w:rsidP="005D4E4D">
      <w:pPr>
        <w:spacing w:after="0" w:line="240" w:lineRule="auto"/>
        <w:ind w:right="-1"/>
        <w:jc w:val="right"/>
        <w:rPr>
          <w:rFonts w:ascii="Times New Roman" w:eastAsia="Times New Roman" w:hAnsi="Times New Roman" w:cs="Times New Roman"/>
          <w:b/>
          <w:i/>
          <w:sz w:val="20"/>
          <w:szCs w:val="20"/>
          <w:lang w:eastAsia="ru-RU"/>
        </w:rPr>
      </w:pPr>
      <w:r w:rsidRPr="00A05C1F">
        <w:rPr>
          <w:rFonts w:ascii="Times New Roman" w:eastAsia="Times New Roman" w:hAnsi="Times New Roman" w:cs="Times New Roman"/>
          <w:b/>
          <w:i/>
          <w:sz w:val="20"/>
          <w:szCs w:val="20"/>
          <w:lang w:eastAsia="ru-RU"/>
        </w:rPr>
        <w:t>Иванов И.И.,</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t>д.э.н., профессор</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t>кафедры финансов и кредита</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t>Краснодарского филиала РЭУ им. Г.В. Плеханова</w:t>
      </w:r>
    </w:p>
    <w:p w:rsidR="005D4E4D" w:rsidRPr="00A05C1F" w:rsidRDefault="005D4E4D" w:rsidP="005D4E4D">
      <w:pPr>
        <w:spacing w:after="0" w:line="240" w:lineRule="auto"/>
        <w:jc w:val="both"/>
        <w:rPr>
          <w:rFonts w:ascii="Times New Roman" w:eastAsia="Times New Roman" w:hAnsi="Times New Roman" w:cs="Times New Roman"/>
          <w:i/>
          <w:sz w:val="24"/>
          <w:szCs w:val="24"/>
          <w:lang w:eastAsia="ru-RU"/>
        </w:rPr>
      </w:pPr>
    </w:p>
    <w:p w:rsidR="005D4E4D" w:rsidRPr="00A05C1F" w:rsidRDefault="005D4E4D" w:rsidP="005D4E4D">
      <w:pPr>
        <w:spacing w:after="0" w:line="240" w:lineRule="auto"/>
        <w:jc w:val="both"/>
        <w:rPr>
          <w:rFonts w:ascii="Times New Roman" w:eastAsia="Times New Roman" w:hAnsi="Times New Roman" w:cs="Times New Roman"/>
          <w:i/>
          <w:sz w:val="24"/>
          <w:szCs w:val="24"/>
          <w:lang w:eastAsia="ru-RU"/>
        </w:rPr>
      </w:pPr>
      <w:r w:rsidRPr="00A05C1F">
        <w:rPr>
          <w:rFonts w:ascii="Times New Roman" w:eastAsia="Times New Roman" w:hAnsi="Times New Roman" w:cs="Times New Roman"/>
          <w:i/>
          <w:sz w:val="24"/>
          <w:szCs w:val="24"/>
          <w:lang w:eastAsia="ru-RU"/>
        </w:rPr>
        <w:t>Для студентов и  магистрантов Краснодарского филиала РЭУ им. Г.В. Плеханова</w:t>
      </w:r>
    </w:p>
    <w:p w:rsidR="005D4E4D" w:rsidRPr="00A05C1F" w:rsidRDefault="005D4E4D" w:rsidP="005D4E4D">
      <w:pPr>
        <w:spacing w:after="0" w:line="240" w:lineRule="auto"/>
        <w:ind w:right="-1"/>
        <w:jc w:val="right"/>
        <w:rPr>
          <w:rFonts w:ascii="Times New Roman" w:eastAsia="Times New Roman" w:hAnsi="Times New Roman" w:cs="Times New Roman"/>
          <w:b/>
          <w:i/>
          <w:sz w:val="20"/>
          <w:szCs w:val="20"/>
          <w:lang w:eastAsia="ru-RU"/>
        </w:rPr>
      </w:pPr>
      <w:r w:rsidRPr="00A05C1F">
        <w:rPr>
          <w:rFonts w:ascii="Times New Roman" w:eastAsia="Times New Roman" w:hAnsi="Times New Roman" w:cs="Times New Roman"/>
          <w:b/>
          <w:i/>
          <w:sz w:val="20"/>
          <w:szCs w:val="20"/>
          <w:lang w:eastAsia="ru-RU"/>
        </w:rPr>
        <w:t>Иванов И.И.,</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t>д.э.н., профессор</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t>кафедры финансов и кредита</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t>Краснодарского филиала РЭУ им. Г.В. Плеханова</w:t>
      </w:r>
    </w:p>
    <w:p w:rsidR="005D4E4D" w:rsidRPr="00A05C1F" w:rsidRDefault="005D4E4D" w:rsidP="005D4E4D">
      <w:pPr>
        <w:spacing w:after="0" w:line="240" w:lineRule="auto"/>
        <w:ind w:right="-1"/>
        <w:jc w:val="right"/>
        <w:rPr>
          <w:rFonts w:ascii="Times New Roman" w:eastAsia="Times New Roman" w:hAnsi="Times New Roman" w:cs="Times New Roman"/>
          <w:b/>
          <w:i/>
          <w:sz w:val="20"/>
          <w:szCs w:val="20"/>
          <w:lang w:eastAsia="ru-RU"/>
        </w:rPr>
      </w:pPr>
      <w:proofErr w:type="spellStart"/>
      <w:r w:rsidRPr="00A05C1F">
        <w:rPr>
          <w:rFonts w:ascii="Times New Roman" w:eastAsia="Times New Roman" w:hAnsi="Times New Roman" w:cs="Times New Roman"/>
          <w:b/>
          <w:i/>
          <w:sz w:val="20"/>
          <w:szCs w:val="20"/>
          <w:lang w:eastAsia="ru-RU"/>
        </w:rPr>
        <w:t>Юнов</w:t>
      </w:r>
      <w:proofErr w:type="spellEnd"/>
      <w:r w:rsidRPr="00A05C1F">
        <w:rPr>
          <w:rFonts w:ascii="Times New Roman" w:eastAsia="Times New Roman" w:hAnsi="Times New Roman" w:cs="Times New Roman"/>
          <w:b/>
          <w:i/>
          <w:sz w:val="20"/>
          <w:szCs w:val="20"/>
          <w:lang w:eastAsia="ru-RU"/>
        </w:rPr>
        <w:t xml:space="preserve"> А.А.,</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t>обучающийся (магистрант)</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lastRenderedPageBreak/>
        <w:t xml:space="preserve"> кафедры финансов и кредита </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t>Краснодарского филиала РЭУ им. Г.В. Плеханова</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t>(Научный руководитель – д.э.н., профессор Иванов И.И.)</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p>
    <w:p w:rsidR="005D4E4D" w:rsidRPr="00A05C1F" w:rsidRDefault="005D4E4D" w:rsidP="005D4E4D">
      <w:pPr>
        <w:spacing w:after="0" w:line="240" w:lineRule="auto"/>
        <w:jc w:val="both"/>
        <w:rPr>
          <w:rFonts w:ascii="Times New Roman" w:eastAsia="Times New Roman" w:hAnsi="Times New Roman" w:cs="Times New Roman"/>
          <w:i/>
          <w:sz w:val="24"/>
          <w:szCs w:val="24"/>
          <w:lang w:eastAsia="ru-RU"/>
        </w:rPr>
      </w:pPr>
      <w:r w:rsidRPr="00A05C1F">
        <w:rPr>
          <w:rFonts w:ascii="Times New Roman" w:eastAsia="Times New Roman" w:hAnsi="Times New Roman" w:cs="Times New Roman"/>
          <w:i/>
          <w:sz w:val="24"/>
          <w:szCs w:val="24"/>
          <w:lang w:eastAsia="ru-RU"/>
        </w:rPr>
        <w:t>Для других вузов и организаций</w:t>
      </w:r>
    </w:p>
    <w:p w:rsidR="005D4E4D" w:rsidRPr="00A05C1F" w:rsidRDefault="005D4E4D" w:rsidP="005D4E4D">
      <w:pPr>
        <w:spacing w:after="0" w:line="240" w:lineRule="auto"/>
        <w:ind w:right="-1"/>
        <w:jc w:val="right"/>
        <w:rPr>
          <w:rFonts w:ascii="Times New Roman" w:eastAsia="Times New Roman" w:hAnsi="Times New Roman" w:cs="Times New Roman"/>
          <w:b/>
          <w:i/>
          <w:sz w:val="20"/>
          <w:szCs w:val="20"/>
          <w:lang w:eastAsia="ru-RU"/>
        </w:rPr>
      </w:pPr>
      <w:r w:rsidRPr="00A05C1F">
        <w:rPr>
          <w:rFonts w:ascii="Times New Roman" w:eastAsia="Times New Roman" w:hAnsi="Times New Roman" w:cs="Times New Roman"/>
          <w:b/>
          <w:i/>
          <w:sz w:val="20"/>
          <w:szCs w:val="20"/>
          <w:lang w:eastAsia="ru-RU"/>
        </w:rPr>
        <w:t>Иноземцев И.О.,</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t>д.э.н., профессор</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t>место работы (в родительном падеже)</w:t>
      </w:r>
    </w:p>
    <w:p w:rsidR="005D4E4D" w:rsidRPr="00A05C1F" w:rsidRDefault="005D4E4D" w:rsidP="005D4E4D">
      <w:pPr>
        <w:spacing w:after="0" w:line="240" w:lineRule="auto"/>
        <w:jc w:val="both"/>
        <w:rPr>
          <w:rFonts w:ascii="Times New Roman" w:eastAsia="Times New Roman" w:hAnsi="Times New Roman" w:cs="Times New Roman"/>
          <w:i/>
          <w:sz w:val="24"/>
          <w:szCs w:val="24"/>
          <w:lang w:eastAsia="ru-RU"/>
        </w:rPr>
      </w:pPr>
      <w:r w:rsidRPr="00A05C1F">
        <w:rPr>
          <w:rFonts w:ascii="Times New Roman" w:eastAsia="Times New Roman" w:hAnsi="Times New Roman" w:cs="Times New Roman"/>
          <w:i/>
          <w:sz w:val="24"/>
          <w:szCs w:val="24"/>
          <w:lang w:eastAsia="ru-RU"/>
        </w:rPr>
        <w:t xml:space="preserve">Для аспирантов </w:t>
      </w:r>
    </w:p>
    <w:p w:rsidR="005D4E4D" w:rsidRPr="00A05C1F" w:rsidRDefault="005D4E4D" w:rsidP="005D4E4D">
      <w:pPr>
        <w:spacing w:after="0" w:line="240" w:lineRule="auto"/>
        <w:ind w:right="-1"/>
        <w:jc w:val="right"/>
        <w:rPr>
          <w:rFonts w:ascii="Times New Roman" w:eastAsia="Times New Roman" w:hAnsi="Times New Roman" w:cs="Times New Roman"/>
          <w:b/>
          <w:i/>
          <w:sz w:val="20"/>
          <w:szCs w:val="20"/>
          <w:lang w:eastAsia="ru-RU"/>
        </w:rPr>
      </w:pPr>
      <w:r w:rsidRPr="00A05C1F">
        <w:rPr>
          <w:rFonts w:ascii="Times New Roman" w:eastAsia="Times New Roman" w:hAnsi="Times New Roman" w:cs="Times New Roman"/>
          <w:b/>
          <w:i/>
          <w:sz w:val="20"/>
          <w:szCs w:val="20"/>
          <w:lang w:eastAsia="ru-RU"/>
        </w:rPr>
        <w:t>Старков П.П.,</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t>д.э.н., профессор</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t xml:space="preserve">кафедры финансов и кредита </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t>Краснодарского филиала РЭУ им. Г.В. Плеханова</w:t>
      </w:r>
    </w:p>
    <w:p w:rsidR="005D4E4D" w:rsidRPr="00A05C1F" w:rsidRDefault="005D4E4D" w:rsidP="005D4E4D">
      <w:pPr>
        <w:spacing w:after="0" w:line="240" w:lineRule="auto"/>
        <w:ind w:right="-1"/>
        <w:jc w:val="right"/>
        <w:rPr>
          <w:rFonts w:ascii="Times New Roman" w:eastAsia="Times New Roman" w:hAnsi="Times New Roman" w:cs="Times New Roman"/>
          <w:b/>
          <w:i/>
          <w:sz w:val="20"/>
          <w:szCs w:val="20"/>
          <w:lang w:eastAsia="ru-RU"/>
        </w:rPr>
      </w:pPr>
      <w:proofErr w:type="spellStart"/>
      <w:r w:rsidRPr="00A05C1F">
        <w:rPr>
          <w:rFonts w:ascii="Times New Roman" w:eastAsia="Times New Roman" w:hAnsi="Times New Roman" w:cs="Times New Roman"/>
          <w:b/>
          <w:i/>
          <w:sz w:val="20"/>
          <w:szCs w:val="20"/>
          <w:lang w:eastAsia="ru-RU"/>
        </w:rPr>
        <w:t>Юнов</w:t>
      </w:r>
      <w:proofErr w:type="spellEnd"/>
      <w:r w:rsidRPr="00A05C1F">
        <w:rPr>
          <w:rFonts w:ascii="Times New Roman" w:eastAsia="Times New Roman" w:hAnsi="Times New Roman" w:cs="Times New Roman"/>
          <w:b/>
          <w:i/>
          <w:sz w:val="20"/>
          <w:szCs w:val="20"/>
          <w:lang w:eastAsia="ru-RU"/>
        </w:rPr>
        <w:t xml:space="preserve"> А.А.,</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t>аспирант</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t xml:space="preserve"> кафедры финансов и кредита </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t>Краснодарского филиала РЭУ им. Г.В. Плеханова</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r w:rsidRPr="00A05C1F">
        <w:rPr>
          <w:rFonts w:ascii="Times New Roman" w:eastAsia="Times New Roman" w:hAnsi="Times New Roman" w:cs="Times New Roman"/>
          <w:i/>
          <w:sz w:val="20"/>
          <w:szCs w:val="20"/>
          <w:lang w:eastAsia="ru-RU"/>
        </w:rPr>
        <w:t>(Научный руководитель – д.э.н., профессор Старков П.П.)</w:t>
      </w:r>
    </w:p>
    <w:p w:rsidR="005D4E4D" w:rsidRPr="00A05C1F" w:rsidRDefault="005D4E4D" w:rsidP="005D4E4D">
      <w:pPr>
        <w:spacing w:after="0" w:line="240" w:lineRule="auto"/>
        <w:ind w:right="-1"/>
        <w:jc w:val="right"/>
        <w:rPr>
          <w:rFonts w:ascii="Times New Roman" w:eastAsia="Times New Roman" w:hAnsi="Times New Roman" w:cs="Times New Roman"/>
          <w:i/>
          <w:sz w:val="20"/>
          <w:szCs w:val="20"/>
          <w:lang w:eastAsia="ru-RU"/>
        </w:rPr>
      </w:pPr>
    </w:p>
    <w:p w:rsidR="005D4E4D" w:rsidRPr="00A05C1F" w:rsidRDefault="005D4E4D" w:rsidP="005D4E4D">
      <w:pPr>
        <w:numPr>
          <w:ilvl w:val="0"/>
          <w:numId w:val="1"/>
        </w:numPr>
        <w:spacing w:after="0" w:line="240" w:lineRule="auto"/>
        <w:jc w:val="both"/>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Название на русском и английском языках</w:t>
      </w:r>
      <w:r w:rsidRPr="00A05C1F">
        <w:rPr>
          <w:rFonts w:ascii="Times New Roman" w:eastAsia="Times New Roman" w:hAnsi="Times New Roman" w:cs="Times New Roman"/>
          <w:sz w:val="24"/>
          <w:szCs w:val="24"/>
          <w:lang w:eastAsia="ru-RU"/>
        </w:rPr>
        <w:t xml:space="preserve"> (кегель – 12, все прописные)</w:t>
      </w:r>
    </w:p>
    <w:p w:rsidR="005D4E4D" w:rsidRPr="00A05C1F" w:rsidRDefault="005D4E4D" w:rsidP="005D4E4D">
      <w:pPr>
        <w:spacing w:after="0" w:line="240" w:lineRule="auto"/>
        <w:ind w:left="708"/>
        <w:jc w:val="both"/>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sz w:val="24"/>
          <w:szCs w:val="24"/>
          <w:lang w:eastAsia="ru-RU"/>
        </w:rPr>
        <w:t xml:space="preserve">Абзац – </w:t>
      </w:r>
      <w:smartTag w:uri="urn:schemas-microsoft-com:office:smarttags" w:element="metricconverter">
        <w:smartTagPr>
          <w:attr w:name="ProductID" w:val="1,25 см"/>
        </w:smartTagPr>
        <w:r w:rsidRPr="00A05C1F">
          <w:rPr>
            <w:rFonts w:ascii="Times New Roman" w:eastAsia="Times New Roman" w:hAnsi="Times New Roman" w:cs="Times New Roman"/>
            <w:sz w:val="24"/>
            <w:szCs w:val="24"/>
            <w:lang w:eastAsia="ru-RU"/>
          </w:rPr>
          <w:t>1,25 см</w:t>
        </w:r>
      </w:smartTag>
    </w:p>
    <w:p w:rsidR="005D4E4D" w:rsidRPr="00A05C1F" w:rsidRDefault="005D4E4D" w:rsidP="005D4E4D">
      <w:pPr>
        <w:spacing w:after="0" w:line="240" w:lineRule="auto"/>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 xml:space="preserve">Пример: </w:t>
      </w:r>
    </w:p>
    <w:p w:rsidR="005D4E4D" w:rsidRPr="00A05C1F" w:rsidRDefault="005D4E4D" w:rsidP="005D4E4D">
      <w:pPr>
        <w:spacing w:after="0" w:line="240" w:lineRule="auto"/>
        <w:ind w:firstLine="720"/>
        <w:jc w:val="center"/>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ОЦЕНКА ПЕРСПЕКТИВ РАЗВИТИЯ РОССИЙСКОЙ ЭКОНОМИКИ</w:t>
      </w:r>
    </w:p>
    <w:p w:rsidR="005D4E4D" w:rsidRPr="00A05C1F" w:rsidRDefault="005D4E4D" w:rsidP="005D4E4D">
      <w:pPr>
        <w:spacing w:after="0" w:line="240" w:lineRule="auto"/>
        <w:jc w:val="center"/>
        <w:rPr>
          <w:rFonts w:ascii="Times New Roman" w:eastAsia="Times New Roman" w:hAnsi="Times New Roman" w:cs="Times New Roman"/>
          <w:sz w:val="24"/>
          <w:szCs w:val="24"/>
          <w:lang w:eastAsia="ru-RU"/>
        </w:rPr>
      </w:pPr>
    </w:p>
    <w:p w:rsidR="005D4E4D" w:rsidRPr="00A05C1F" w:rsidRDefault="005D4E4D" w:rsidP="005D4E4D">
      <w:pPr>
        <w:spacing w:after="0" w:line="240" w:lineRule="auto"/>
        <w:ind w:firstLine="720"/>
        <w:jc w:val="center"/>
        <w:rPr>
          <w:rFonts w:ascii="Times New Roman" w:eastAsia="Times New Roman" w:hAnsi="Times New Roman" w:cs="Times New Roman"/>
          <w:b/>
          <w:caps/>
          <w:sz w:val="24"/>
          <w:szCs w:val="24"/>
          <w:lang w:val="en-US" w:eastAsia="ru-RU"/>
        </w:rPr>
      </w:pPr>
      <w:r w:rsidRPr="00A05C1F">
        <w:rPr>
          <w:rFonts w:ascii="Times New Roman" w:eastAsia="Times New Roman" w:hAnsi="Times New Roman" w:cs="Times New Roman"/>
          <w:b/>
          <w:caps/>
          <w:sz w:val="24"/>
          <w:szCs w:val="24"/>
          <w:lang w:val="en-US" w:eastAsia="ru-RU"/>
        </w:rPr>
        <w:t>Assessment of the prospects of Russian economic development</w:t>
      </w:r>
    </w:p>
    <w:p w:rsidR="005D4E4D" w:rsidRPr="00A05C1F" w:rsidRDefault="005D4E4D" w:rsidP="005D4E4D">
      <w:pPr>
        <w:spacing w:after="0" w:line="240" w:lineRule="auto"/>
        <w:ind w:firstLine="720"/>
        <w:jc w:val="center"/>
        <w:rPr>
          <w:rFonts w:ascii="Times New Roman" w:eastAsia="Times New Roman" w:hAnsi="Times New Roman" w:cs="Times New Roman"/>
          <w:b/>
          <w:caps/>
          <w:sz w:val="24"/>
          <w:szCs w:val="24"/>
          <w:lang w:val="en-US" w:eastAsia="ru-RU"/>
        </w:rPr>
      </w:pPr>
    </w:p>
    <w:p w:rsidR="005D4E4D" w:rsidRPr="00A05C1F" w:rsidRDefault="005D4E4D" w:rsidP="005D4E4D">
      <w:pPr>
        <w:numPr>
          <w:ilvl w:val="0"/>
          <w:numId w:val="1"/>
        </w:numPr>
        <w:tabs>
          <w:tab w:val="num" w:pos="0"/>
        </w:tabs>
        <w:spacing w:after="0" w:line="240" w:lineRule="auto"/>
        <w:ind w:left="714" w:hanging="357"/>
        <w:jc w:val="both"/>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 xml:space="preserve">Аннотация: </w:t>
      </w:r>
      <w:r w:rsidRPr="00A05C1F">
        <w:rPr>
          <w:rFonts w:ascii="Times New Roman" w:eastAsia="Times New Roman" w:hAnsi="Times New Roman" w:cs="Times New Roman"/>
          <w:sz w:val="24"/>
          <w:szCs w:val="24"/>
          <w:lang w:eastAsia="ru-RU"/>
        </w:rPr>
        <w:t>приводится на языке текста материала, следующим абзацем после названия.</w:t>
      </w:r>
    </w:p>
    <w:p w:rsidR="005D4E4D" w:rsidRPr="00A05C1F" w:rsidRDefault="005D4E4D" w:rsidP="005D4E4D">
      <w:pPr>
        <w:spacing w:after="0" w:line="240" w:lineRule="auto"/>
        <w:ind w:left="714"/>
        <w:jc w:val="both"/>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val="en-US" w:eastAsia="ru-RU"/>
        </w:rPr>
        <w:t>Abstract</w:t>
      </w:r>
      <w:r w:rsidRPr="00A05C1F">
        <w:rPr>
          <w:rFonts w:ascii="Times New Roman" w:eastAsia="Times New Roman" w:hAnsi="Times New Roman" w:cs="Times New Roman"/>
          <w:b/>
          <w:sz w:val="24"/>
          <w:szCs w:val="24"/>
          <w:lang w:eastAsia="ru-RU"/>
        </w:rPr>
        <w:t>:</w:t>
      </w:r>
      <w:r w:rsidRPr="00A05C1F">
        <w:rPr>
          <w:rFonts w:ascii="Times New Roman" w:eastAsia="Times New Roman" w:hAnsi="Times New Roman" w:cs="Times New Roman"/>
          <w:sz w:val="24"/>
          <w:szCs w:val="24"/>
          <w:lang w:eastAsia="ru-RU"/>
        </w:rPr>
        <w:t xml:space="preserve"> приводится на английском языке следующим абзацем после аннотации на языке текста материала </w:t>
      </w:r>
    </w:p>
    <w:p w:rsidR="005D4E4D" w:rsidRPr="00A05C1F" w:rsidRDefault="005D4E4D" w:rsidP="005D4E4D">
      <w:pPr>
        <w:tabs>
          <w:tab w:val="num" w:pos="0"/>
        </w:tabs>
        <w:spacing w:after="0" w:line="240" w:lineRule="auto"/>
        <w:ind w:left="720"/>
        <w:jc w:val="both"/>
        <w:rPr>
          <w:rFonts w:ascii="Times New Roman" w:eastAsia="Times New Roman" w:hAnsi="Times New Roman" w:cs="Times New Roman"/>
          <w:b/>
          <w:sz w:val="24"/>
          <w:szCs w:val="24"/>
          <w:lang w:eastAsia="ru-RU"/>
        </w:rPr>
      </w:pPr>
    </w:p>
    <w:p w:rsidR="005D4E4D" w:rsidRPr="00A05C1F" w:rsidRDefault="005D4E4D" w:rsidP="005D4E4D">
      <w:pPr>
        <w:numPr>
          <w:ilvl w:val="0"/>
          <w:numId w:val="1"/>
        </w:numPr>
        <w:spacing w:after="0" w:line="240" w:lineRule="auto"/>
        <w:ind w:left="714" w:hanging="357"/>
        <w:jc w:val="both"/>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 xml:space="preserve">Ключевые слова: </w:t>
      </w:r>
      <w:r w:rsidRPr="00A05C1F">
        <w:rPr>
          <w:rFonts w:ascii="Times New Roman" w:eastAsia="Times New Roman" w:hAnsi="Times New Roman" w:cs="Times New Roman"/>
          <w:sz w:val="24"/>
          <w:szCs w:val="24"/>
          <w:lang w:eastAsia="ru-RU"/>
        </w:rPr>
        <w:t>приводятся в именительном падеже на языке текста материала, следом после аннотации.</w:t>
      </w:r>
    </w:p>
    <w:p w:rsidR="005D4E4D" w:rsidRPr="00A05C1F" w:rsidRDefault="005D4E4D" w:rsidP="005D4E4D">
      <w:pPr>
        <w:spacing w:after="0" w:line="240" w:lineRule="auto"/>
        <w:ind w:left="714"/>
        <w:jc w:val="both"/>
        <w:rPr>
          <w:rFonts w:ascii="Times New Roman" w:eastAsia="Times New Roman" w:hAnsi="Times New Roman" w:cs="Times New Roman"/>
          <w:sz w:val="24"/>
          <w:szCs w:val="24"/>
          <w:lang w:eastAsia="ru-RU"/>
        </w:rPr>
      </w:pPr>
      <w:proofErr w:type="spellStart"/>
      <w:r w:rsidRPr="00A05C1F">
        <w:rPr>
          <w:rFonts w:ascii="Times New Roman" w:eastAsia="Times New Roman" w:hAnsi="Times New Roman" w:cs="Times New Roman"/>
          <w:b/>
          <w:sz w:val="24"/>
          <w:szCs w:val="24"/>
          <w:lang w:eastAsia="ru-RU"/>
        </w:rPr>
        <w:t>Keywords</w:t>
      </w:r>
      <w:proofErr w:type="spellEnd"/>
      <w:r w:rsidRPr="00A05C1F">
        <w:rPr>
          <w:rFonts w:ascii="Times New Roman" w:eastAsia="Times New Roman" w:hAnsi="Times New Roman" w:cs="Times New Roman"/>
          <w:b/>
          <w:sz w:val="24"/>
          <w:szCs w:val="24"/>
          <w:lang w:eastAsia="ru-RU"/>
        </w:rPr>
        <w:t>:</w:t>
      </w:r>
      <w:r w:rsidRPr="00A05C1F">
        <w:rPr>
          <w:rFonts w:ascii="Times New Roman" w:eastAsia="Times New Roman" w:hAnsi="Times New Roman" w:cs="Times New Roman"/>
          <w:sz w:val="24"/>
          <w:szCs w:val="24"/>
          <w:lang w:eastAsia="ru-RU"/>
        </w:rPr>
        <w:t xml:space="preserve"> приводится на английском языке следующим абзацем после ключевых слов  на языке текста материала </w:t>
      </w:r>
    </w:p>
    <w:p w:rsidR="005D4E4D" w:rsidRPr="00A05C1F" w:rsidRDefault="005D4E4D" w:rsidP="005D4E4D">
      <w:pPr>
        <w:spacing w:after="0" w:line="240" w:lineRule="auto"/>
        <w:ind w:left="714"/>
        <w:jc w:val="both"/>
        <w:rPr>
          <w:rFonts w:ascii="Times New Roman" w:eastAsia="Times New Roman" w:hAnsi="Times New Roman" w:cs="Times New Roman"/>
          <w:b/>
          <w:sz w:val="24"/>
          <w:szCs w:val="24"/>
          <w:lang w:eastAsia="ru-RU"/>
        </w:rPr>
      </w:pPr>
    </w:p>
    <w:p w:rsidR="005D4E4D" w:rsidRPr="00A05C1F" w:rsidRDefault="005D4E4D" w:rsidP="005D4E4D">
      <w:pPr>
        <w:numPr>
          <w:ilvl w:val="0"/>
          <w:numId w:val="1"/>
        </w:numPr>
        <w:spacing w:after="0" w:line="240" w:lineRule="auto"/>
        <w:jc w:val="both"/>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Те</w:t>
      </w:r>
      <w:proofErr w:type="gramStart"/>
      <w:r w:rsidRPr="00A05C1F">
        <w:rPr>
          <w:rFonts w:ascii="Times New Roman" w:eastAsia="Times New Roman" w:hAnsi="Times New Roman" w:cs="Times New Roman"/>
          <w:b/>
          <w:sz w:val="24"/>
          <w:szCs w:val="24"/>
          <w:lang w:eastAsia="ru-RU"/>
        </w:rPr>
        <w:t>кст ст</w:t>
      </w:r>
      <w:proofErr w:type="gramEnd"/>
      <w:r w:rsidRPr="00A05C1F">
        <w:rPr>
          <w:rFonts w:ascii="Times New Roman" w:eastAsia="Times New Roman" w:hAnsi="Times New Roman" w:cs="Times New Roman"/>
          <w:b/>
          <w:sz w:val="24"/>
          <w:szCs w:val="24"/>
          <w:lang w:eastAsia="ru-RU"/>
        </w:rPr>
        <w:t>атьи</w:t>
      </w:r>
    </w:p>
    <w:p w:rsidR="005D4E4D" w:rsidRPr="00A05C1F" w:rsidRDefault="005D4E4D" w:rsidP="005D4E4D">
      <w:pPr>
        <w:spacing w:after="0" w:line="240" w:lineRule="auto"/>
        <w:ind w:firstLine="709"/>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 xml:space="preserve">Абзац – </w:t>
      </w:r>
      <w:smartTag w:uri="urn:schemas-microsoft-com:office:smarttags" w:element="metricconverter">
        <w:smartTagPr>
          <w:attr w:name="ProductID" w:val="1,25 см"/>
        </w:smartTagPr>
        <w:r w:rsidRPr="00A05C1F">
          <w:rPr>
            <w:rFonts w:ascii="Times New Roman" w:eastAsia="Times New Roman" w:hAnsi="Times New Roman" w:cs="Times New Roman"/>
            <w:sz w:val="24"/>
            <w:szCs w:val="24"/>
            <w:lang w:eastAsia="ru-RU"/>
          </w:rPr>
          <w:t>1,25 см</w:t>
        </w:r>
      </w:smartTag>
      <w:r w:rsidRPr="00A05C1F">
        <w:rPr>
          <w:rFonts w:ascii="Times New Roman" w:eastAsia="Times New Roman" w:hAnsi="Times New Roman" w:cs="Times New Roman"/>
          <w:sz w:val="24"/>
          <w:szCs w:val="24"/>
          <w:lang w:eastAsia="ru-RU"/>
        </w:rPr>
        <w:t>.</w:t>
      </w:r>
    </w:p>
    <w:p w:rsidR="005D4E4D" w:rsidRPr="00A05C1F" w:rsidRDefault="005D4E4D" w:rsidP="005D4E4D">
      <w:pPr>
        <w:spacing w:after="0" w:line="240" w:lineRule="auto"/>
        <w:ind w:firstLine="709"/>
        <w:jc w:val="both"/>
        <w:rPr>
          <w:rFonts w:ascii="Times New Roman" w:eastAsia="Times New Roman" w:hAnsi="Times New Roman" w:cs="Times New Roman"/>
          <w:sz w:val="24"/>
          <w:szCs w:val="24"/>
          <w:lang w:eastAsia="ru-RU"/>
        </w:rPr>
      </w:pPr>
    </w:p>
    <w:p w:rsidR="005D4E4D" w:rsidRPr="00A05C1F" w:rsidRDefault="005D4E4D" w:rsidP="005D4E4D">
      <w:pPr>
        <w:numPr>
          <w:ilvl w:val="0"/>
          <w:numId w:val="1"/>
        </w:numPr>
        <w:spacing w:after="0" w:line="240" w:lineRule="auto"/>
        <w:jc w:val="both"/>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 xml:space="preserve">Литература </w:t>
      </w:r>
      <w:r w:rsidRPr="00A05C1F">
        <w:rPr>
          <w:rFonts w:ascii="Times New Roman" w:eastAsia="Times New Roman" w:hAnsi="Times New Roman" w:cs="Times New Roman"/>
          <w:sz w:val="24"/>
          <w:szCs w:val="24"/>
          <w:lang w:eastAsia="ru-RU"/>
        </w:rPr>
        <w:t xml:space="preserve">(нумерация цифрами) </w:t>
      </w:r>
    </w:p>
    <w:p w:rsidR="005D4E4D" w:rsidRPr="00A05C1F" w:rsidRDefault="005D4E4D" w:rsidP="005D4E4D">
      <w:pPr>
        <w:spacing w:after="0" w:line="240" w:lineRule="auto"/>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 xml:space="preserve">Пример: </w:t>
      </w:r>
    </w:p>
    <w:p w:rsidR="005D4E4D" w:rsidRPr="00A05C1F" w:rsidRDefault="005D4E4D" w:rsidP="005D4E4D">
      <w:pPr>
        <w:spacing w:after="0" w:line="240" w:lineRule="auto"/>
        <w:ind w:firstLine="720"/>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Список литературы:</w:t>
      </w:r>
    </w:p>
    <w:p w:rsidR="005D4E4D" w:rsidRPr="00A05C1F" w:rsidRDefault="005D4E4D" w:rsidP="005D4E4D">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1.</w:t>
      </w:r>
    </w:p>
    <w:p w:rsidR="005D4E4D" w:rsidRPr="00A05C1F" w:rsidRDefault="005D4E4D" w:rsidP="005D4E4D">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2.</w:t>
      </w:r>
    </w:p>
    <w:p w:rsidR="005D4E4D" w:rsidRPr="00A05C1F" w:rsidRDefault="005D4E4D" w:rsidP="005D4E4D">
      <w:pPr>
        <w:spacing w:after="0" w:line="240" w:lineRule="auto"/>
        <w:jc w:val="both"/>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w:t>
      </w:r>
    </w:p>
    <w:p w:rsidR="005D4E4D" w:rsidRPr="00A05C1F" w:rsidRDefault="005D4E4D" w:rsidP="005D4E4D">
      <w:pPr>
        <w:spacing w:after="0" w:line="240" w:lineRule="auto"/>
        <w:ind w:left="360"/>
        <w:jc w:val="both"/>
        <w:rPr>
          <w:rFonts w:ascii="Times New Roman" w:eastAsia="Times New Roman" w:hAnsi="Times New Roman" w:cs="Times New Roman"/>
          <w:b/>
          <w:sz w:val="24"/>
          <w:szCs w:val="24"/>
          <w:lang w:eastAsia="ru-RU"/>
        </w:rPr>
      </w:pPr>
    </w:p>
    <w:p w:rsidR="005D4E4D" w:rsidRPr="00A05C1F" w:rsidRDefault="005D4E4D" w:rsidP="005D4E4D">
      <w:pPr>
        <w:spacing w:after="0" w:line="240" w:lineRule="auto"/>
        <w:jc w:val="center"/>
        <w:rPr>
          <w:rFonts w:ascii="Times New Roman" w:eastAsia="Times New Roman" w:hAnsi="Times New Roman" w:cs="Times New Roman"/>
          <w:b/>
          <w:bCs/>
          <w:lang w:eastAsia="ru-RU"/>
        </w:rPr>
      </w:pPr>
      <w:r w:rsidRPr="00A05C1F">
        <w:rPr>
          <w:rFonts w:ascii="Times New Roman" w:eastAsia="Times New Roman" w:hAnsi="Times New Roman" w:cs="Times New Roman"/>
          <w:b/>
          <w:bCs/>
          <w:lang w:eastAsia="ru-RU"/>
        </w:rPr>
        <w:t xml:space="preserve">ПРИМЕРЫ ОФОРМЛЕНИЯ ЛИТЕРАТУРЫ В СООТВЕТСТВИИ </w:t>
      </w:r>
    </w:p>
    <w:p w:rsidR="005D4E4D" w:rsidRPr="00A05C1F" w:rsidRDefault="005D4E4D" w:rsidP="005D4E4D">
      <w:pPr>
        <w:spacing w:after="0" w:line="240" w:lineRule="auto"/>
        <w:jc w:val="center"/>
        <w:rPr>
          <w:rFonts w:ascii="Times New Roman" w:eastAsia="Times New Roman" w:hAnsi="Times New Roman" w:cs="Times New Roman"/>
          <w:lang w:eastAsia="ru-RU"/>
        </w:rPr>
      </w:pPr>
      <w:r w:rsidRPr="00A05C1F">
        <w:rPr>
          <w:rFonts w:ascii="Times New Roman" w:eastAsia="Times New Roman" w:hAnsi="Times New Roman" w:cs="Times New Roman"/>
          <w:b/>
          <w:bCs/>
          <w:lang w:eastAsia="ru-RU"/>
        </w:rPr>
        <w:t>С ТРЕБОВАНИЯИ ГОСТ 7.05-2008</w:t>
      </w:r>
    </w:p>
    <w:p w:rsidR="005D4E4D" w:rsidRPr="00A05C1F" w:rsidRDefault="005D4E4D" w:rsidP="005D4E4D">
      <w:pPr>
        <w:spacing w:before="120" w:after="0" w:line="240" w:lineRule="auto"/>
        <w:jc w:val="both"/>
        <w:rPr>
          <w:rFonts w:ascii="Times New Roman" w:eastAsia="Times New Roman" w:hAnsi="Times New Roman" w:cs="Times New Roman"/>
          <w:lang w:eastAsia="ru-RU"/>
        </w:rPr>
      </w:pPr>
      <w:r w:rsidRPr="00A05C1F">
        <w:rPr>
          <w:rFonts w:ascii="Times New Roman" w:eastAsia="Times New Roman" w:hAnsi="Times New Roman" w:cs="Times New Roman"/>
          <w:b/>
          <w:bCs/>
          <w:i/>
          <w:iCs/>
          <w:lang w:eastAsia="ru-RU"/>
        </w:rPr>
        <w:t xml:space="preserve">Электронные ресурсы </w:t>
      </w:r>
    </w:p>
    <w:p w:rsidR="005D4E4D" w:rsidRPr="00A05C1F" w:rsidRDefault="005D4E4D" w:rsidP="005D4E4D">
      <w:pPr>
        <w:numPr>
          <w:ilvl w:val="0"/>
          <w:numId w:val="5"/>
        </w:numPr>
        <w:tabs>
          <w:tab w:val="left" w:pos="1080"/>
        </w:tabs>
        <w:spacing w:after="0" w:line="240" w:lineRule="auto"/>
        <w:ind w:firstLine="720"/>
        <w:jc w:val="both"/>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Постановление Правительства РФ от 25.09.1998 №5-Г98-60 [Электронный ресурс]: Доступ из справ</w:t>
      </w:r>
      <w:proofErr w:type="gramStart"/>
      <w:r w:rsidRPr="00A05C1F">
        <w:rPr>
          <w:rFonts w:ascii="Times New Roman" w:eastAsia="Times New Roman" w:hAnsi="Times New Roman" w:cs="Times New Roman"/>
          <w:lang w:eastAsia="ru-RU"/>
        </w:rPr>
        <w:t>.-</w:t>
      </w:r>
      <w:proofErr w:type="gramEnd"/>
      <w:r w:rsidRPr="00A05C1F">
        <w:rPr>
          <w:rFonts w:ascii="Times New Roman" w:eastAsia="Times New Roman" w:hAnsi="Times New Roman" w:cs="Times New Roman"/>
          <w:lang w:eastAsia="ru-RU"/>
        </w:rPr>
        <w:t xml:space="preserve">правовой системы «Консультант плюс» (дата обращения: 26.05.2011). </w:t>
      </w:r>
    </w:p>
    <w:p w:rsidR="005D4E4D" w:rsidRPr="00A05C1F" w:rsidRDefault="005D4E4D" w:rsidP="005D4E4D">
      <w:pPr>
        <w:spacing w:before="120" w:after="0" w:line="240" w:lineRule="auto"/>
        <w:jc w:val="both"/>
        <w:rPr>
          <w:rFonts w:ascii="Times New Roman" w:eastAsia="Times New Roman" w:hAnsi="Times New Roman" w:cs="Times New Roman"/>
          <w:lang w:eastAsia="ru-RU"/>
        </w:rPr>
      </w:pPr>
      <w:r w:rsidRPr="00A05C1F">
        <w:rPr>
          <w:rFonts w:ascii="Times New Roman" w:eastAsia="Times New Roman" w:hAnsi="Times New Roman" w:cs="Times New Roman"/>
          <w:b/>
          <w:bCs/>
          <w:i/>
          <w:iCs/>
          <w:lang w:eastAsia="ru-RU"/>
        </w:rPr>
        <w:t xml:space="preserve">Статьи из журналов и сборников </w:t>
      </w:r>
    </w:p>
    <w:p w:rsidR="005D4E4D" w:rsidRPr="00A05C1F" w:rsidRDefault="005D4E4D" w:rsidP="005D4E4D">
      <w:pPr>
        <w:numPr>
          <w:ilvl w:val="0"/>
          <w:numId w:val="5"/>
        </w:numPr>
        <w:tabs>
          <w:tab w:val="left" w:pos="1080"/>
        </w:tabs>
        <w:spacing w:after="0" w:line="240" w:lineRule="auto"/>
        <w:ind w:firstLine="720"/>
        <w:jc w:val="both"/>
        <w:rPr>
          <w:rFonts w:ascii="Times New Roman" w:eastAsia="Times New Roman" w:hAnsi="Times New Roman" w:cs="Times New Roman"/>
          <w:lang w:eastAsia="ru-RU"/>
        </w:rPr>
      </w:pPr>
      <w:r w:rsidRPr="00A05C1F">
        <w:rPr>
          <w:rFonts w:ascii="Times New Roman" w:eastAsia="Times New Roman" w:hAnsi="Times New Roman" w:cs="Times New Roman"/>
          <w:lang w:eastAsia="ru-RU"/>
        </w:rPr>
        <w:lastRenderedPageBreak/>
        <w:t xml:space="preserve">Иванов М.М. Экономическая безопасность РФ // Экономика. – 2001. № 3. – С. 14 – 18. </w:t>
      </w:r>
    </w:p>
    <w:p w:rsidR="005D4E4D" w:rsidRPr="00A05C1F" w:rsidRDefault="005D4E4D" w:rsidP="005D4E4D">
      <w:pPr>
        <w:numPr>
          <w:ilvl w:val="0"/>
          <w:numId w:val="5"/>
        </w:numPr>
        <w:tabs>
          <w:tab w:val="left" w:pos="1080"/>
        </w:tabs>
        <w:spacing w:after="0" w:line="240" w:lineRule="auto"/>
        <w:ind w:firstLine="720"/>
        <w:jc w:val="both"/>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 xml:space="preserve">Миронов С. Грибы как объект биохимических исследований // Биология. – 2005. № 5. – С. 54 – 62. </w:t>
      </w:r>
    </w:p>
    <w:p w:rsidR="005D4E4D" w:rsidRPr="00A05C1F" w:rsidRDefault="005D4E4D" w:rsidP="005D4E4D">
      <w:pPr>
        <w:spacing w:before="120" w:after="0" w:line="240" w:lineRule="auto"/>
        <w:jc w:val="both"/>
        <w:rPr>
          <w:rFonts w:ascii="Times New Roman" w:eastAsia="Times New Roman" w:hAnsi="Times New Roman" w:cs="Times New Roman"/>
          <w:lang w:eastAsia="ru-RU"/>
        </w:rPr>
      </w:pPr>
      <w:r w:rsidRPr="00A05C1F">
        <w:rPr>
          <w:rFonts w:ascii="Times New Roman" w:eastAsia="Times New Roman" w:hAnsi="Times New Roman" w:cs="Times New Roman"/>
          <w:b/>
          <w:bCs/>
          <w:i/>
          <w:iCs/>
          <w:lang w:eastAsia="ru-RU"/>
        </w:rPr>
        <w:t xml:space="preserve">Монографии, учебники </w:t>
      </w:r>
    </w:p>
    <w:p w:rsidR="005D4E4D" w:rsidRPr="00A05C1F" w:rsidRDefault="005D4E4D" w:rsidP="005D4E4D">
      <w:pPr>
        <w:numPr>
          <w:ilvl w:val="0"/>
          <w:numId w:val="5"/>
        </w:numPr>
        <w:tabs>
          <w:tab w:val="left" w:pos="1080"/>
        </w:tabs>
        <w:spacing w:after="0" w:line="240" w:lineRule="auto"/>
        <w:ind w:firstLine="720"/>
        <w:jc w:val="both"/>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 xml:space="preserve">Журавлев М.П., Завьялов А.Ф. и др. Теория государства и права: учебник для высших учебных заведений. – М.: </w:t>
      </w:r>
      <w:proofErr w:type="spellStart"/>
      <w:r w:rsidRPr="00A05C1F">
        <w:rPr>
          <w:rFonts w:ascii="Times New Roman" w:eastAsia="Times New Roman" w:hAnsi="Times New Roman" w:cs="Times New Roman"/>
          <w:lang w:eastAsia="ru-RU"/>
        </w:rPr>
        <w:t>Юрид</w:t>
      </w:r>
      <w:proofErr w:type="spellEnd"/>
      <w:r w:rsidRPr="00A05C1F">
        <w:rPr>
          <w:rFonts w:ascii="Times New Roman" w:eastAsia="Times New Roman" w:hAnsi="Times New Roman" w:cs="Times New Roman"/>
          <w:lang w:eastAsia="ru-RU"/>
        </w:rPr>
        <w:t>. лит</w:t>
      </w:r>
      <w:proofErr w:type="gramStart"/>
      <w:r w:rsidRPr="00A05C1F">
        <w:rPr>
          <w:rFonts w:ascii="Times New Roman" w:eastAsia="Times New Roman" w:hAnsi="Times New Roman" w:cs="Times New Roman"/>
          <w:lang w:eastAsia="ru-RU"/>
        </w:rPr>
        <w:t xml:space="preserve">., </w:t>
      </w:r>
      <w:proofErr w:type="gramEnd"/>
      <w:r w:rsidRPr="00A05C1F">
        <w:rPr>
          <w:rFonts w:ascii="Times New Roman" w:eastAsia="Times New Roman" w:hAnsi="Times New Roman" w:cs="Times New Roman"/>
          <w:lang w:eastAsia="ru-RU"/>
        </w:rPr>
        <w:t xml:space="preserve">2000. – 385 c. </w:t>
      </w:r>
    </w:p>
    <w:p w:rsidR="005D4E4D" w:rsidRPr="00A05C1F" w:rsidRDefault="005D4E4D" w:rsidP="005D4E4D">
      <w:pPr>
        <w:numPr>
          <w:ilvl w:val="0"/>
          <w:numId w:val="5"/>
        </w:numPr>
        <w:tabs>
          <w:tab w:val="left" w:pos="1080"/>
        </w:tabs>
        <w:spacing w:after="0" w:line="240" w:lineRule="auto"/>
        <w:ind w:firstLine="720"/>
        <w:jc w:val="both"/>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 xml:space="preserve">Большой юридический энциклопедический словарь. 2-е изд. / под ред. А.Б. </w:t>
      </w:r>
      <w:proofErr w:type="spellStart"/>
      <w:r w:rsidRPr="00A05C1F">
        <w:rPr>
          <w:rFonts w:ascii="Times New Roman" w:eastAsia="Times New Roman" w:hAnsi="Times New Roman" w:cs="Times New Roman"/>
          <w:lang w:eastAsia="ru-RU"/>
        </w:rPr>
        <w:t>Барихина</w:t>
      </w:r>
      <w:proofErr w:type="spellEnd"/>
      <w:r w:rsidRPr="00A05C1F">
        <w:rPr>
          <w:rFonts w:ascii="Times New Roman" w:eastAsia="Times New Roman" w:hAnsi="Times New Roman" w:cs="Times New Roman"/>
          <w:lang w:eastAsia="ru-RU"/>
        </w:rPr>
        <w:t xml:space="preserve">. – М.: Книжный мир, 2008. – 792 с. </w:t>
      </w:r>
    </w:p>
    <w:p w:rsidR="005D4E4D" w:rsidRPr="00A05C1F" w:rsidRDefault="005D4E4D" w:rsidP="005D4E4D">
      <w:pPr>
        <w:numPr>
          <w:ilvl w:val="0"/>
          <w:numId w:val="5"/>
        </w:numPr>
        <w:tabs>
          <w:tab w:val="left" w:pos="1080"/>
        </w:tabs>
        <w:spacing w:after="0" w:line="240" w:lineRule="auto"/>
        <w:ind w:firstLine="720"/>
        <w:jc w:val="both"/>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 xml:space="preserve">Власенко С.В. Биохимия. – М.: </w:t>
      </w:r>
      <w:proofErr w:type="spellStart"/>
      <w:r w:rsidRPr="00A05C1F">
        <w:rPr>
          <w:rFonts w:ascii="Times New Roman" w:eastAsia="Times New Roman" w:hAnsi="Times New Roman" w:cs="Times New Roman"/>
          <w:lang w:eastAsia="ru-RU"/>
        </w:rPr>
        <w:t>Медиз</w:t>
      </w:r>
      <w:proofErr w:type="spellEnd"/>
      <w:r w:rsidRPr="00A05C1F">
        <w:rPr>
          <w:rFonts w:ascii="Times New Roman" w:eastAsia="Times New Roman" w:hAnsi="Times New Roman" w:cs="Times New Roman"/>
          <w:lang w:eastAsia="ru-RU"/>
        </w:rPr>
        <w:t>, 2008. – 432 с.</w:t>
      </w:r>
    </w:p>
    <w:p w:rsidR="005D4E4D" w:rsidRPr="00A05C1F" w:rsidRDefault="005D4E4D" w:rsidP="005D4E4D">
      <w:pPr>
        <w:spacing w:before="120" w:after="0" w:line="240" w:lineRule="auto"/>
        <w:jc w:val="both"/>
        <w:rPr>
          <w:rFonts w:ascii="Times New Roman" w:eastAsia="Times New Roman" w:hAnsi="Times New Roman" w:cs="Times New Roman"/>
          <w:lang w:eastAsia="ru-RU"/>
        </w:rPr>
      </w:pPr>
      <w:r w:rsidRPr="00A05C1F">
        <w:rPr>
          <w:rFonts w:ascii="Times New Roman" w:eastAsia="Times New Roman" w:hAnsi="Times New Roman" w:cs="Times New Roman"/>
          <w:b/>
          <w:bCs/>
          <w:i/>
          <w:iCs/>
          <w:lang w:eastAsia="ru-RU"/>
        </w:rPr>
        <w:t xml:space="preserve">Диссертации и авторефераты </w:t>
      </w:r>
    </w:p>
    <w:p w:rsidR="005D4E4D" w:rsidRPr="00A05C1F" w:rsidRDefault="005D4E4D" w:rsidP="005D4E4D">
      <w:pPr>
        <w:numPr>
          <w:ilvl w:val="0"/>
          <w:numId w:val="5"/>
        </w:numPr>
        <w:tabs>
          <w:tab w:val="left" w:pos="1080"/>
        </w:tabs>
        <w:spacing w:after="0" w:line="240" w:lineRule="auto"/>
        <w:ind w:firstLine="720"/>
        <w:jc w:val="both"/>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 xml:space="preserve">Коровин А.А. «Дегидрирование пропана в мембранном реакторе»: </w:t>
      </w:r>
      <w:proofErr w:type="spellStart"/>
      <w:r w:rsidRPr="00A05C1F">
        <w:rPr>
          <w:rFonts w:ascii="Times New Roman" w:eastAsia="Times New Roman" w:hAnsi="Times New Roman" w:cs="Times New Roman"/>
          <w:lang w:eastAsia="ru-RU"/>
        </w:rPr>
        <w:t>автореф</w:t>
      </w:r>
      <w:proofErr w:type="spellEnd"/>
      <w:r w:rsidRPr="00A05C1F">
        <w:rPr>
          <w:rFonts w:ascii="Times New Roman" w:eastAsia="Times New Roman" w:hAnsi="Times New Roman" w:cs="Times New Roman"/>
          <w:lang w:eastAsia="ru-RU"/>
        </w:rPr>
        <w:t xml:space="preserve">. </w:t>
      </w:r>
      <w:proofErr w:type="spellStart"/>
      <w:r w:rsidRPr="00A05C1F">
        <w:rPr>
          <w:rFonts w:ascii="Times New Roman" w:eastAsia="Times New Roman" w:hAnsi="Times New Roman" w:cs="Times New Roman"/>
          <w:lang w:eastAsia="ru-RU"/>
        </w:rPr>
        <w:t>дис</w:t>
      </w:r>
      <w:proofErr w:type="spellEnd"/>
      <w:r w:rsidRPr="00A05C1F">
        <w:rPr>
          <w:rFonts w:ascii="Times New Roman" w:eastAsia="Times New Roman" w:hAnsi="Times New Roman" w:cs="Times New Roman"/>
          <w:lang w:eastAsia="ru-RU"/>
        </w:rPr>
        <w:t>… канд. хим. наук. – СПб</w:t>
      </w:r>
      <w:proofErr w:type="gramStart"/>
      <w:r w:rsidRPr="00A05C1F">
        <w:rPr>
          <w:rFonts w:ascii="Times New Roman" w:eastAsia="Times New Roman" w:hAnsi="Times New Roman" w:cs="Times New Roman"/>
          <w:lang w:eastAsia="ru-RU"/>
        </w:rPr>
        <w:t xml:space="preserve">., </w:t>
      </w:r>
      <w:proofErr w:type="gramEnd"/>
      <w:r w:rsidRPr="00A05C1F">
        <w:rPr>
          <w:rFonts w:ascii="Times New Roman" w:eastAsia="Times New Roman" w:hAnsi="Times New Roman" w:cs="Times New Roman"/>
          <w:lang w:eastAsia="ru-RU"/>
        </w:rPr>
        <w:t xml:space="preserve">2011. – 21 с. </w:t>
      </w:r>
    </w:p>
    <w:p w:rsidR="005D4E4D" w:rsidRPr="00A05C1F" w:rsidRDefault="005D4E4D" w:rsidP="005D4E4D">
      <w:pPr>
        <w:numPr>
          <w:ilvl w:val="0"/>
          <w:numId w:val="5"/>
        </w:numPr>
        <w:tabs>
          <w:tab w:val="left" w:pos="1080"/>
        </w:tabs>
        <w:spacing w:after="0" w:line="240" w:lineRule="auto"/>
        <w:ind w:firstLine="720"/>
        <w:jc w:val="both"/>
        <w:rPr>
          <w:rFonts w:ascii="Times New Roman" w:eastAsia="Times New Roman" w:hAnsi="Times New Roman" w:cs="Times New Roman"/>
          <w:lang w:eastAsia="ru-RU"/>
        </w:rPr>
      </w:pPr>
      <w:proofErr w:type="spellStart"/>
      <w:r w:rsidRPr="00A05C1F">
        <w:rPr>
          <w:rFonts w:ascii="Times New Roman" w:eastAsia="Times New Roman" w:hAnsi="Times New Roman" w:cs="Times New Roman"/>
          <w:lang w:eastAsia="ru-RU"/>
        </w:rPr>
        <w:t>Сафонкин</w:t>
      </w:r>
      <w:proofErr w:type="spellEnd"/>
      <w:r w:rsidRPr="00A05C1F">
        <w:rPr>
          <w:rFonts w:ascii="Times New Roman" w:eastAsia="Times New Roman" w:hAnsi="Times New Roman" w:cs="Times New Roman"/>
          <w:lang w:eastAsia="ru-RU"/>
        </w:rPr>
        <w:t xml:space="preserve"> С.М. Недействительность гражданских сделок, нарушающих основы правопорядка и нравственности: </w:t>
      </w:r>
      <w:proofErr w:type="spellStart"/>
      <w:r w:rsidRPr="00A05C1F">
        <w:rPr>
          <w:rFonts w:ascii="Times New Roman" w:eastAsia="Times New Roman" w:hAnsi="Times New Roman" w:cs="Times New Roman"/>
          <w:lang w:eastAsia="ru-RU"/>
        </w:rPr>
        <w:t>дис</w:t>
      </w:r>
      <w:proofErr w:type="spellEnd"/>
      <w:r w:rsidRPr="00A05C1F">
        <w:rPr>
          <w:rFonts w:ascii="Times New Roman" w:eastAsia="Times New Roman" w:hAnsi="Times New Roman" w:cs="Times New Roman"/>
          <w:lang w:eastAsia="ru-RU"/>
        </w:rPr>
        <w:t xml:space="preserve">… канд. </w:t>
      </w:r>
      <w:proofErr w:type="spellStart"/>
      <w:r w:rsidRPr="00A05C1F">
        <w:rPr>
          <w:rFonts w:ascii="Times New Roman" w:eastAsia="Times New Roman" w:hAnsi="Times New Roman" w:cs="Times New Roman"/>
          <w:lang w:eastAsia="ru-RU"/>
        </w:rPr>
        <w:t>юрид</w:t>
      </w:r>
      <w:proofErr w:type="spellEnd"/>
      <w:r w:rsidRPr="00A05C1F">
        <w:rPr>
          <w:rFonts w:ascii="Times New Roman" w:eastAsia="Times New Roman" w:hAnsi="Times New Roman" w:cs="Times New Roman"/>
          <w:lang w:eastAsia="ru-RU"/>
        </w:rPr>
        <w:t xml:space="preserve">. наук. – Санкт-Петербург, 2011. – 237 с. </w:t>
      </w:r>
    </w:p>
    <w:p w:rsidR="005D4E4D" w:rsidRPr="00A05C1F" w:rsidRDefault="005D4E4D" w:rsidP="005D4E4D">
      <w:pPr>
        <w:spacing w:before="120" w:after="0" w:line="240" w:lineRule="auto"/>
        <w:jc w:val="both"/>
        <w:rPr>
          <w:rFonts w:ascii="Times New Roman" w:eastAsia="Times New Roman" w:hAnsi="Times New Roman" w:cs="Times New Roman"/>
          <w:lang w:eastAsia="ru-RU"/>
        </w:rPr>
      </w:pPr>
      <w:r w:rsidRPr="00A05C1F">
        <w:rPr>
          <w:rFonts w:ascii="Times New Roman" w:eastAsia="Times New Roman" w:hAnsi="Times New Roman" w:cs="Times New Roman"/>
          <w:b/>
          <w:bCs/>
          <w:i/>
          <w:iCs/>
          <w:lang w:eastAsia="ru-RU"/>
        </w:rPr>
        <w:t xml:space="preserve">Интернет ресурсы </w:t>
      </w:r>
    </w:p>
    <w:p w:rsidR="005D4E4D" w:rsidRPr="00A05C1F" w:rsidRDefault="005D4E4D" w:rsidP="005D4E4D">
      <w:pPr>
        <w:numPr>
          <w:ilvl w:val="0"/>
          <w:numId w:val="5"/>
        </w:numPr>
        <w:tabs>
          <w:tab w:val="left" w:pos="1080"/>
        </w:tabs>
        <w:spacing w:after="0" w:line="240" w:lineRule="auto"/>
        <w:ind w:firstLine="720"/>
        <w:jc w:val="both"/>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 xml:space="preserve">Черепахин Б.Б. К вопросу о частном и публичном праве URL: </w:t>
      </w:r>
    </w:p>
    <w:p w:rsidR="005D4E4D" w:rsidRPr="00A05C1F" w:rsidRDefault="005D4E4D" w:rsidP="005D4E4D">
      <w:pPr>
        <w:spacing w:after="0" w:line="240" w:lineRule="auto"/>
        <w:jc w:val="both"/>
        <w:rPr>
          <w:rFonts w:ascii="Times New Roman" w:eastAsia="Times New Roman" w:hAnsi="Times New Roman" w:cs="Times New Roman"/>
          <w:lang w:eastAsia="ru-RU"/>
        </w:rPr>
      </w:pPr>
      <w:r w:rsidRPr="00A05C1F">
        <w:rPr>
          <w:rFonts w:ascii="Times New Roman" w:eastAsia="Times New Roman" w:hAnsi="Times New Roman" w:cs="Times New Roman"/>
          <w:lang w:eastAsia="ru-RU"/>
        </w:rPr>
        <w:t>http://civil.consultant.ru/elib/books/22/page_10.html#5 (дата обращения 30.08.2010).</w:t>
      </w:r>
    </w:p>
    <w:p w:rsidR="005D4E4D" w:rsidRPr="00A05C1F" w:rsidRDefault="005D4E4D" w:rsidP="005D4E4D">
      <w:pPr>
        <w:spacing w:after="0" w:line="240" w:lineRule="auto"/>
        <w:jc w:val="both"/>
        <w:rPr>
          <w:rFonts w:ascii="Times New Roman" w:eastAsia="Times New Roman" w:hAnsi="Times New Roman" w:cs="Times New Roman"/>
          <w:lang w:eastAsia="ru-RU"/>
        </w:rPr>
      </w:pPr>
    </w:p>
    <w:p w:rsidR="005D4E4D" w:rsidRPr="00A05C1F" w:rsidRDefault="005D4E4D" w:rsidP="005D4E4D">
      <w:pPr>
        <w:pBdr>
          <w:top w:val="single" w:sz="12" w:space="1" w:color="FF0000"/>
          <w:left w:val="single" w:sz="12" w:space="4" w:color="FF0000"/>
          <w:bottom w:val="single" w:sz="12" w:space="1" w:color="FF0000"/>
          <w:right w:val="single" w:sz="12" w:space="4" w:color="FF0000"/>
        </w:pBdr>
        <w:spacing w:after="0" w:line="240" w:lineRule="auto"/>
        <w:ind w:firstLine="360"/>
        <w:jc w:val="center"/>
        <w:rPr>
          <w:rFonts w:ascii="Times New Roman" w:eastAsia="Times New Roman" w:hAnsi="Times New Roman" w:cs="Times New Roman"/>
          <w:b/>
          <w:color w:val="FF0000"/>
          <w:sz w:val="28"/>
          <w:szCs w:val="28"/>
          <w:lang w:eastAsia="ru-RU"/>
        </w:rPr>
      </w:pPr>
      <w:r w:rsidRPr="00A05C1F">
        <w:rPr>
          <w:rFonts w:ascii="Times New Roman" w:eastAsia="Times New Roman" w:hAnsi="Times New Roman" w:cs="Times New Roman"/>
          <w:b/>
          <w:color w:val="FF0000"/>
          <w:sz w:val="28"/>
          <w:szCs w:val="28"/>
          <w:lang w:eastAsia="ru-RU"/>
        </w:rPr>
        <w:t>ВНИМАНИЕ!!!</w:t>
      </w:r>
    </w:p>
    <w:p w:rsidR="005D4E4D" w:rsidRPr="00A05C1F" w:rsidRDefault="005D4E4D" w:rsidP="005D4E4D">
      <w:pPr>
        <w:pBdr>
          <w:top w:val="single" w:sz="12" w:space="1" w:color="FF0000"/>
          <w:left w:val="single" w:sz="12" w:space="4" w:color="FF0000"/>
          <w:bottom w:val="single" w:sz="12" w:space="1" w:color="FF0000"/>
          <w:right w:val="single" w:sz="12" w:space="4" w:color="FF0000"/>
        </w:pBdr>
        <w:spacing w:after="0" w:line="240" w:lineRule="auto"/>
        <w:ind w:firstLine="360"/>
        <w:jc w:val="center"/>
        <w:rPr>
          <w:rFonts w:ascii="Times New Roman" w:eastAsia="Times New Roman" w:hAnsi="Times New Roman" w:cs="Times New Roman"/>
          <w:b/>
          <w:color w:val="FF0000"/>
          <w:sz w:val="16"/>
          <w:szCs w:val="16"/>
          <w:lang w:eastAsia="ru-RU"/>
        </w:rPr>
      </w:pPr>
    </w:p>
    <w:p w:rsidR="005D4E4D" w:rsidRPr="00A05C1F" w:rsidRDefault="005D4E4D" w:rsidP="005D4E4D">
      <w:pPr>
        <w:pBdr>
          <w:top w:val="single" w:sz="12" w:space="1" w:color="FF0000"/>
          <w:left w:val="single" w:sz="12" w:space="4" w:color="FF0000"/>
          <w:bottom w:val="single" w:sz="12" w:space="1" w:color="FF0000"/>
          <w:right w:val="single" w:sz="12" w:space="4" w:color="FF0000"/>
        </w:pBdr>
        <w:spacing w:after="0" w:line="240" w:lineRule="auto"/>
        <w:ind w:firstLine="360"/>
        <w:jc w:val="center"/>
        <w:rPr>
          <w:rFonts w:ascii="Times New Roman" w:eastAsia="Times New Roman" w:hAnsi="Times New Roman" w:cs="Times New Roman"/>
          <w:b/>
          <w:color w:val="FF0000"/>
          <w:sz w:val="24"/>
          <w:szCs w:val="24"/>
          <w:lang w:eastAsia="ru-RU"/>
        </w:rPr>
      </w:pPr>
      <w:r w:rsidRPr="00A05C1F">
        <w:rPr>
          <w:rFonts w:ascii="Times New Roman" w:eastAsia="Times New Roman" w:hAnsi="Times New Roman" w:cs="Times New Roman"/>
          <w:b/>
          <w:color w:val="FF0000"/>
          <w:sz w:val="24"/>
          <w:szCs w:val="24"/>
          <w:lang w:eastAsia="ru-RU"/>
        </w:rPr>
        <w:t>Для повышения индексов цитируемости НЕОБХОДИМО УКАЗЫВАТЬ</w:t>
      </w:r>
    </w:p>
    <w:p w:rsidR="005D4E4D" w:rsidRPr="00A05C1F" w:rsidRDefault="005D4E4D" w:rsidP="005D4E4D">
      <w:pPr>
        <w:pBdr>
          <w:top w:val="single" w:sz="12" w:space="1" w:color="FF0000"/>
          <w:left w:val="single" w:sz="12" w:space="4" w:color="FF0000"/>
          <w:bottom w:val="single" w:sz="12" w:space="1" w:color="FF0000"/>
          <w:right w:val="single" w:sz="12" w:space="4" w:color="FF0000"/>
        </w:pBdr>
        <w:spacing w:after="0" w:line="240" w:lineRule="auto"/>
        <w:ind w:firstLine="360"/>
        <w:jc w:val="center"/>
        <w:rPr>
          <w:rFonts w:ascii="Times New Roman" w:eastAsia="Times New Roman" w:hAnsi="Times New Roman" w:cs="Times New Roman"/>
          <w:b/>
          <w:color w:val="FF0000"/>
          <w:sz w:val="24"/>
          <w:szCs w:val="24"/>
          <w:lang w:eastAsia="ru-RU"/>
        </w:rPr>
      </w:pPr>
      <w:r w:rsidRPr="00A05C1F">
        <w:rPr>
          <w:rFonts w:ascii="Times New Roman" w:eastAsia="Times New Roman" w:hAnsi="Times New Roman" w:cs="Times New Roman"/>
          <w:b/>
          <w:color w:val="FF0000"/>
          <w:sz w:val="24"/>
          <w:szCs w:val="24"/>
          <w:lang w:eastAsia="ru-RU"/>
        </w:rPr>
        <w:t xml:space="preserve">ссылки на публикации, размещенные в </w:t>
      </w:r>
      <w:proofErr w:type="gramStart"/>
      <w:r w:rsidRPr="00A05C1F">
        <w:rPr>
          <w:rFonts w:ascii="Times New Roman" w:eastAsia="Times New Roman" w:hAnsi="Times New Roman" w:cs="Times New Roman"/>
          <w:b/>
          <w:color w:val="FF0000"/>
          <w:sz w:val="24"/>
          <w:szCs w:val="24"/>
          <w:lang w:eastAsia="ru-RU"/>
        </w:rPr>
        <w:t>предыдущих</w:t>
      </w:r>
      <w:proofErr w:type="gramEnd"/>
      <w:r w:rsidRPr="00A05C1F">
        <w:rPr>
          <w:rFonts w:ascii="Times New Roman" w:eastAsia="Times New Roman" w:hAnsi="Times New Roman" w:cs="Times New Roman"/>
          <w:b/>
          <w:color w:val="FF0000"/>
          <w:sz w:val="24"/>
          <w:szCs w:val="24"/>
          <w:lang w:eastAsia="ru-RU"/>
        </w:rPr>
        <w:t xml:space="preserve"> </w:t>
      </w:r>
    </w:p>
    <w:p w:rsidR="005D4E4D" w:rsidRPr="00A05C1F" w:rsidRDefault="005D4E4D" w:rsidP="005D4E4D">
      <w:pPr>
        <w:pBdr>
          <w:top w:val="single" w:sz="12" w:space="1" w:color="FF0000"/>
          <w:left w:val="single" w:sz="12" w:space="4" w:color="FF0000"/>
          <w:bottom w:val="single" w:sz="12" w:space="1" w:color="FF0000"/>
          <w:right w:val="single" w:sz="12" w:space="4" w:color="FF0000"/>
        </w:pBdr>
        <w:spacing w:after="0" w:line="240" w:lineRule="auto"/>
        <w:ind w:firstLine="360"/>
        <w:jc w:val="center"/>
        <w:rPr>
          <w:rFonts w:ascii="Times New Roman" w:eastAsia="Times New Roman" w:hAnsi="Times New Roman" w:cs="Times New Roman"/>
          <w:b/>
          <w:color w:val="FF0000"/>
          <w:sz w:val="24"/>
          <w:szCs w:val="24"/>
          <w:lang w:eastAsia="ru-RU"/>
        </w:rPr>
      </w:pPr>
      <w:proofErr w:type="gramStart"/>
      <w:r w:rsidRPr="00A05C1F">
        <w:rPr>
          <w:rFonts w:ascii="Times New Roman" w:eastAsia="Times New Roman" w:hAnsi="Times New Roman" w:cs="Times New Roman"/>
          <w:b/>
          <w:color w:val="FF0000"/>
          <w:sz w:val="24"/>
          <w:szCs w:val="24"/>
          <w:lang w:eastAsia="ru-RU"/>
        </w:rPr>
        <w:t>НОМЕРАХ</w:t>
      </w:r>
      <w:proofErr w:type="gramEnd"/>
      <w:r w:rsidRPr="00A05C1F">
        <w:rPr>
          <w:rFonts w:ascii="Times New Roman" w:eastAsia="Times New Roman" w:hAnsi="Times New Roman" w:cs="Times New Roman"/>
          <w:b/>
          <w:color w:val="FF0000"/>
          <w:sz w:val="24"/>
          <w:szCs w:val="24"/>
          <w:lang w:eastAsia="ru-RU"/>
        </w:rPr>
        <w:t xml:space="preserve"> НАШЕГО ЖУРНАЛА </w:t>
      </w:r>
    </w:p>
    <w:p w:rsidR="005D4E4D" w:rsidRPr="00A05C1F" w:rsidRDefault="005D4E4D" w:rsidP="005D4E4D">
      <w:pPr>
        <w:pBdr>
          <w:top w:val="single" w:sz="12" w:space="1" w:color="FF0000"/>
          <w:left w:val="single" w:sz="12" w:space="4" w:color="FF0000"/>
          <w:bottom w:val="single" w:sz="12" w:space="1" w:color="FF0000"/>
          <w:right w:val="single" w:sz="12" w:space="4" w:color="FF0000"/>
        </w:pBdr>
        <w:spacing w:after="0" w:line="240" w:lineRule="auto"/>
        <w:ind w:firstLine="360"/>
        <w:jc w:val="center"/>
        <w:rPr>
          <w:rFonts w:ascii="Times New Roman" w:eastAsia="Times New Roman" w:hAnsi="Times New Roman" w:cs="Times New Roman"/>
          <w:b/>
          <w:color w:val="FF0000"/>
          <w:sz w:val="16"/>
          <w:szCs w:val="16"/>
          <w:lang w:eastAsia="ru-RU"/>
        </w:rPr>
      </w:pPr>
    </w:p>
    <w:p w:rsidR="005D4E4D" w:rsidRPr="00A05C1F" w:rsidRDefault="005D4E4D" w:rsidP="005D4E4D">
      <w:pPr>
        <w:spacing w:after="0" w:line="240" w:lineRule="auto"/>
        <w:jc w:val="center"/>
        <w:rPr>
          <w:rFonts w:ascii="Times New Roman" w:eastAsia="Times New Roman" w:hAnsi="Times New Roman" w:cs="Times New Roman"/>
          <w:b/>
          <w:sz w:val="24"/>
          <w:szCs w:val="24"/>
          <w:lang w:eastAsia="ru-RU"/>
        </w:rPr>
      </w:pPr>
    </w:p>
    <w:p w:rsidR="005D4E4D" w:rsidRPr="00A05C1F" w:rsidRDefault="005D4E4D" w:rsidP="005D4E4D">
      <w:pPr>
        <w:spacing w:after="0" w:line="240" w:lineRule="auto"/>
        <w:jc w:val="center"/>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ПРИМЕЧАНИЯ</w:t>
      </w:r>
    </w:p>
    <w:p w:rsidR="005D4E4D" w:rsidRPr="00A05C1F" w:rsidRDefault="005D4E4D" w:rsidP="005D4E4D">
      <w:pPr>
        <w:spacing w:after="0" w:line="240" w:lineRule="auto"/>
        <w:jc w:val="center"/>
        <w:rPr>
          <w:rFonts w:ascii="Times New Roman" w:eastAsia="Times New Roman" w:hAnsi="Times New Roman" w:cs="Times New Roman"/>
          <w:b/>
          <w:sz w:val="24"/>
          <w:szCs w:val="24"/>
          <w:u w:val="single"/>
          <w:lang w:eastAsia="ru-RU"/>
        </w:rPr>
      </w:pPr>
    </w:p>
    <w:p w:rsidR="005D4E4D" w:rsidRPr="00A05C1F" w:rsidRDefault="005D4E4D" w:rsidP="005D4E4D">
      <w:pPr>
        <w:numPr>
          <w:ilvl w:val="0"/>
          <w:numId w:val="2"/>
        </w:numPr>
        <w:spacing w:after="0" w:line="240" w:lineRule="auto"/>
        <w:jc w:val="both"/>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 xml:space="preserve">Рисунки, схемы, графики </w:t>
      </w:r>
      <w:r w:rsidRPr="00A05C1F">
        <w:rPr>
          <w:rFonts w:ascii="Times New Roman" w:eastAsia="Times New Roman" w:hAnsi="Times New Roman" w:cs="Times New Roman"/>
          <w:sz w:val="24"/>
          <w:szCs w:val="24"/>
          <w:lang w:eastAsia="ru-RU"/>
        </w:rPr>
        <w:t>желательно представлять в векторном виде.</w:t>
      </w:r>
    </w:p>
    <w:p w:rsidR="005D4E4D" w:rsidRPr="00A05C1F" w:rsidRDefault="005D4E4D" w:rsidP="005D4E4D">
      <w:pPr>
        <w:spacing w:after="0"/>
        <w:jc w:val="both"/>
        <w:rPr>
          <w:rFonts w:ascii="Times New Roman" w:eastAsia="Times New Roman" w:hAnsi="Times New Roman" w:cs="Times New Roman"/>
          <w:sz w:val="24"/>
          <w:szCs w:val="24"/>
          <w:lang w:eastAsia="ru-RU"/>
        </w:rPr>
      </w:pPr>
      <w:proofErr w:type="gramStart"/>
      <w:r w:rsidRPr="00A05C1F">
        <w:rPr>
          <w:rFonts w:ascii="Times New Roman" w:eastAsia="Times New Roman" w:hAnsi="Times New Roman" w:cs="Times New Roman"/>
          <w:sz w:val="24"/>
          <w:szCs w:val="24"/>
          <w:lang w:eastAsia="ru-RU"/>
        </w:rPr>
        <w:t>Под каждым рисунком (схемой, графиком) должна быть надпись по центру (одинарный интервал.</w:t>
      </w:r>
      <w:proofErr w:type="gramEnd"/>
      <w:r w:rsidRPr="00A05C1F">
        <w:rPr>
          <w:rFonts w:ascii="Times New Roman" w:eastAsia="Times New Roman" w:hAnsi="Times New Roman" w:cs="Times New Roman"/>
          <w:sz w:val="24"/>
          <w:szCs w:val="24"/>
          <w:lang w:eastAsia="ru-RU"/>
        </w:rPr>
        <w:t xml:space="preserve"> В тексте ссылка на рисунок должна выглядеть так: (рис.1).</w:t>
      </w:r>
    </w:p>
    <w:p w:rsidR="005D4E4D" w:rsidRPr="00A05C1F" w:rsidRDefault="005D4E4D" w:rsidP="005D4E4D">
      <w:pPr>
        <w:spacing w:after="0"/>
        <w:jc w:val="both"/>
        <w:rPr>
          <w:rFonts w:ascii="Times New Roman" w:eastAsia="Times New Roman" w:hAnsi="Times New Roman" w:cs="Times New Roman"/>
          <w:sz w:val="24"/>
          <w:szCs w:val="24"/>
          <w:lang w:eastAsia="ru-RU"/>
        </w:rPr>
      </w:pPr>
    </w:p>
    <w:p w:rsidR="005D4E4D" w:rsidRPr="00A05C1F" w:rsidRDefault="00F65707" w:rsidP="005D4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1" type="#_x0000_t7" style="position:absolute;left:0;text-align:left;margin-left:279pt;margin-top:23.2pt;width:99pt;height:63pt;z-index:251655168"/>
        </w:pict>
      </w:r>
      <w:r>
        <w:rPr>
          <w:rFonts w:ascii="Times New Roman" w:eastAsia="Times New Roman" w:hAnsi="Times New Roman" w:cs="Times New Roman"/>
          <w:noProof/>
          <w:sz w:val="24"/>
          <w:szCs w:val="24"/>
          <w:lang w:eastAsia="ru-R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8" type="#_x0000_t84" style="position:absolute;left:0;text-align:left;margin-left:108pt;margin-top:23.2pt;width:1in;height:1in;z-index:251656192"/>
        </w:pict>
      </w:r>
      <w:r>
        <w:rPr>
          <w:rFonts w:ascii="Times New Roman" w:eastAsia="Times New Roman" w:hAnsi="Times New Roman" w:cs="Times New Roman"/>
          <w:noProof/>
          <w:sz w:val="24"/>
          <w:szCs w:val="24"/>
          <w:lang w:eastAsia="ru-RU"/>
        </w:rPr>
        <w:pict>
          <v:oval id="_x0000_s1049" style="position:absolute;left:0;text-align:left;margin-left:153pt;margin-top:32.2pt;width:117pt;height:54pt;z-index:251657216"/>
        </w:pict>
      </w:r>
      <w:r>
        <w:rPr>
          <w:rFonts w:ascii="Times New Roman" w:eastAsia="Times New Roman" w:hAnsi="Times New Roman" w:cs="Times New Roman"/>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0" type="#_x0000_t5" style="position:absolute;left:0;text-align:left;margin-left:234pt;margin-top:14.2pt;width:63pt;height:45pt;z-index:251658240"/>
        </w:pic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rect id="_x0000_s1053" style="width:305.55pt;height:108pt;mso-left-percent:-10001;mso-top-percent:-10001;mso-position-horizontal:absolute;mso-position-horizontal-relative:char;mso-position-vertical:absolute;mso-position-vertical-relative:line;mso-left-percent:-10001;mso-top-percent:-10001">
            <w10:wrap type="none"/>
            <w10:anchorlock/>
          </v:rect>
        </w:pict>
      </w:r>
    </w:p>
    <w:p w:rsidR="005D4E4D" w:rsidRPr="00A05C1F" w:rsidRDefault="005D4E4D" w:rsidP="005D4E4D">
      <w:pPr>
        <w:spacing w:after="0" w:line="240" w:lineRule="auto"/>
        <w:jc w:val="center"/>
        <w:rPr>
          <w:rFonts w:ascii="Times New Roman" w:eastAsia="Times New Roman" w:hAnsi="Times New Roman" w:cs="Times New Roman"/>
          <w:b/>
          <w:sz w:val="24"/>
          <w:szCs w:val="24"/>
          <w:lang w:eastAsia="ru-RU"/>
        </w:rPr>
      </w:pPr>
    </w:p>
    <w:p w:rsidR="005D4E4D" w:rsidRPr="00A05C1F" w:rsidRDefault="005D4E4D" w:rsidP="005D4E4D">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b/>
          <w:sz w:val="24"/>
          <w:szCs w:val="24"/>
          <w:lang w:eastAsia="ru-RU"/>
        </w:rPr>
        <w:t>Рис. 1.</w:t>
      </w:r>
      <w:r w:rsidRPr="00A05C1F">
        <w:rPr>
          <w:rFonts w:ascii="Times New Roman" w:eastAsia="Times New Roman" w:hAnsi="Times New Roman" w:cs="Times New Roman"/>
          <w:sz w:val="24"/>
          <w:szCs w:val="24"/>
          <w:lang w:eastAsia="ru-RU"/>
        </w:rPr>
        <w:t xml:space="preserve"> Название.</w:t>
      </w:r>
    </w:p>
    <w:p w:rsidR="005D4E4D" w:rsidRPr="00A05C1F" w:rsidRDefault="005D4E4D" w:rsidP="005D4E4D">
      <w:pPr>
        <w:spacing w:after="0" w:line="240" w:lineRule="auto"/>
        <w:jc w:val="center"/>
        <w:rPr>
          <w:rFonts w:ascii="Times New Roman" w:eastAsia="Times New Roman" w:hAnsi="Times New Roman" w:cs="Times New Roman"/>
          <w:sz w:val="24"/>
          <w:szCs w:val="24"/>
          <w:lang w:eastAsia="ru-RU"/>
        </w:rPr>
      </w:pPr>
    </w:p>
    <w:p w:rsidR="005D4E4D" w:rsidRPr="00A05C1F" w:rsidRDefault="005D4E4D" w:rsidP="005D4E4D">
      <w:pPr>
        <w:numPr>
          <w:ilvl w:val="0"/>
          <w:numId w:val="2"/>
        </w:numPr>
        <w:spacing w:after="0" w:line="240" w:lineRule="auto"/>
        <w:jc w:val="both"/>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 xml:space="preserve">Таблицы </w:t>
      </w:r>
      <w:r w:rsidRPr="00A05C1F">
        <w:rPr>
          <w:rFonts w:ascii="Times New Roman" w:eastAsia="Times New Roman" w:hAnsi="Times New Roman" w:cs="Times New Roman"/>
          <w:sz w:val="24"/>
          <w:szCs w:val="24"/>
          <w:lang w:eastAsia="ru-RU"/>
        </w:rPr>
        <w:t>(одинарный интервал).</w:t>
      </w:r>
      <w:r w:rsidRPr="00A05C1F">
        <w:rPr>
          <w:rFonts w:ascii="Times New Roman" w:eastAsia="Times New Roman" w:hAnsi="Times New Roman" w:cs="Times New Roman"/>
          <w:b/>
          <w:sz w:val="24"/>
          <w:szCs w:val="24"/>
          <w:lang w:eastAsia="ru-RU"/>
        </w:rPr>
        <w:t xml:space="preserve"> </w:t>
      </w:r>
    </w:p>
    <w:p w:rsidR="005D4E4D" w:rsidRPr="00A05C1F" w:rsidRDefault="005D4E4D" w:rsidP="005D4E4D">
      <w:pPr>
        <w:spacing w:after="0"/>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В тексте ссылка на таблицу должна выглядеть так: (табл.1).</w:t>
      </w:r>
    </w:p>
    <w:p w:rsidR="005D4E4D" w:rsidRPr="00A05C1F" w:rsidRDefault="005D4E4D" w:rsidP="005D4E4D">
      <w:pPr>
        <w:spacing w:after="0"/>
        <w:ind w:left="360"/>
        <w:rPr>
          <w:rFonts w:ascii="Times New Roman" w:eastAsia="Times New Roman" w:hAnsi="Times New Roman" w:cs="Times New Roman"/>
          <w:b/>
          <w:sz w:val="24"/>
          <w:szCs w:val="24"/>
          <w:lang w:eastAsia="ru-RU"/>
        </w:rPr>
      </w:pPr>
    </w:p>
    <w:p w:rsidR="005D4E4D" w:rsidRPr="00A05C1F" w:rsidRDefault="005D4E4D" w:rsidP="005D4E4D">
      <w:pPr>
        <w:spacing w:after="0" w:line="240" w:lineRule="auto"/>
        <w:jc w:val="right"/>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Таблица 1.</w:t>
      </w:r>
    </w:p>
    <w:p w:rsidR="005D4E4D" w:rsidRPr="00A05C1F" w:rsidRDefault="005D4E4D" w:rsidP="005D4E4D">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Название таблицы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320"/>
        <w:gridCol w:w="2808"/>
      </w:tblGrid>
      <w:tr w:rsidR="005D4E4D" w:rsidRPr="00A05C1F" w:rsidTr="00DF339A">
        <w:tc>
          <w:tcPr>
            <w:tcW w:w="2700" w:type="dxa"/>
            <w:tcBorders>
              <w:top w:val="single" w:sz="4" w:space="0" w:color="auto"/>
              <w:left w:val="single" w:sz="8" w:space="0" w:color="auto"/>
              <w:bottom w:val="single" w:sz="4" w:space="0" w:color="auto"/>
              <w:right w:val="single" w:sz="8" w:space="0" w:color="auto"/>
            </w:tcBorders>
            <w:vAlign w:val="center"/>
          </w:tcPr>
          <w:p w:rsidR="005D4E4D" w:rsidRPr="00A05C1F" w:rsidRDefault="005D4E4D" w:rsidP="00DF339A">
            <w:pPr>
              <w:spacing w:after="0" w:line="240" w:lineRule="auto"/>
              <w:jc w:val="center"/>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Наименование</w:t>
            </w:r>
          </w:p>
        </w:tc>
        <w:tc>
          <w:tcPr>
            <w:tcW w:w="4320" w:type="dxa"/>
            <w:tcBorders>
              <w:top w:val="single" w:sz="4" w:space="0" w:color="auto"/>
              <w:left w:val="single" w:sz="8" w:space="0" w:color="auto"/>
              <w:bottom w:val="single" w:sz="4" w:space="0" w:color="auto"/>
              <w:right w:val="single" w:sz="8" w:space="0" w:color="auto"/>
            </w:tcBorders>
            <w:vAlign w:val="center"/>
          </w:tcPr>
          <w:p w:rsidR="005D4E4D" w:rsidRPr="00A05C1F" w:rsidRDefault="005D4E4D" w:rsidP="00DF339A">
            <w:pPr>
              <w:spacing w:after="0" w:line="240" w:lineRule="auto"/>
              <w:jc w:val="center"/>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Описание</w:t>
            </w:r>
          </w:p>
        </w:tc>
        <w:tc>
          <w:tcPr>
            <w:tcW w:w="2808" w:type="dxa"/>
            <w:tcBorders>
              <w:top w:val="single" w:sz="4" w:space="0" w:color="auto"/>
              <w:left w:val="single" w:sz="8" w:space="0" w:color="auto"/>
              <w:bottom w:val="single" w:sz="4" w:space="0" w:color="auto"/>
              <w:right w:val="single" w:sz="8" w:space="0" w:color="auto"/>
            </w:tcBorders>
            <w:vAlign w:val="center"/>
          </w:tcPr>
          <w:p w:rsidR="005D4E4D" w:rsidRPr="00A05C1F" w:rsidRDefault="005D4E4D" w:rsidP="00DF339A">
            <w:pPr>
              <w:spacing w:after="0" w:line="240" w:lineRule="auto"/>
              <w:jc w:val="center"/>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Примечания</w:t>
            </w:r>
          </w:p>
        </w:tc>
      </w:tr>
      <w:tr w:rsidR="005D4E4D" w:rsidRPr="00A05C1F" w:rsidTr="00DF339A">
        <w:tc>
          <w:tcPr>
            <w:tcW w:w="2700"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after="0" w:line="240" w:lineRule="auto"/>
              <w:rPr>
                <w:rFonts w:ascii="Times New Roman" w:eastAsia="Times New Roman" w:hAnsi="Times New Roman" w:cs="Times New Roman"/>
                <w:sz w:val="24"/>
                <w:szCs w:val="24"/>
                <w:lang w:eastAsia="ru-RU"/>
              </w:rPr>
            </w:pPr>
          </w:p>
        </w:tc>
        <w:tc>
          <w:tcPr>
            <w:tcW w:w="4320"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after="0" w:line="240" w:lineRule="auto"/>
              <w:rPr>
                <w:rFonts w:ascii="Times New Roman" w:eastAsia="Times New Roman" w:hAnsi="Times New Roman" w:cs="Times New Roman"/>
                <w:sz w:val="24"/>
                <w:szCs w:val="24"/>
                <w:lang w:eastAsia="ru-RU"/>
              </w:rPr>
            </w:pPr>
          </w:p>
        </w:tc>
        <w:tc>
          <w:tcPr>
            <w:tcW w:w="2808"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val="en-US" w:eastAsia="ru-RU"/>
              </w:rPr>
            </w:pPr>
          </w:p>
        </w:tc>
      </w:tr>
      <w:tr w:rsidR="005D4E4D" w:rsidRPr="00A05C1F" w:rsidTr="00DF339A">
        <w:tc>
          <w:tcPr>
            <w:tcW w:w="2700"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after="0" w:line="240" w:lineRule="auto"/>
              <w:rPr>
                <w:rFonts w:ascii="Times New Roman" w:eastAsia="Times New Roman" w:hAnsi="Times New Roman" w:cs="Times New Roman"/>
                <w:sz w:val="24"/>
                <w:szCs w:val="24"/>
                <w:lang w:val="en-US" w:eastAsia="ru-RU"/>
              </w:rPr>
            </w:pPr>
          </w:p>
        </w:tc>
        <w:tc>
          <w:tcPr>
            <w:tcW w:w="4320"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after="0" w:line="240" w:lineRule="auto"/>
              <w:rPr>
                <w:rFonts w:ascii="Times New Roman" w:eastAsia="Times New Roman" w:hAnsi="Times New Roman" w:cs="Times New Roman"/>
                <w:sz w:val="24"/>
                <w:szCs w:val="24"/>
                <w:lang w:val="en-US" w:eastAsia="ru-RU"/>
              </w:rPr>
            </w:pPr>
          </w:p>
        </w:tc>
        <w:tc>
          <w:tcPr>
            <w:tcW w:w="2808" w:type="dxa"/>
            <w:tcBorders>
              <w:top w:val="single" w:sz="4" w:space="0" w:color="auto"/>
              <w:left w:val="single" w:sz="8" w:space="0" w:color="auto"/>
              <w:bottom w:val="single" w:sz="4" w:space="0" w:color="auto"/>
              <w:right w:val="single" w:sz="8"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val="en-US" w:eastAsia="ru-RU"/>
              </w:rPr>
            </w:pPr>
          </w:p>
        </w:tc>
      </w:tr>
    </w:tbl>
    <w:p w:rsidR="005D4E4D" w:rsidRPr="00A05C1F" w:rsidRDefault="005D4E4D" w:rsidP="005D4E4D">
      <w:pPr>
        <w:spacing w:after="0" w:line="240" w:lineRule="auto"/>
        <w:jc w:val="both"/>
        <w:rPr>
          <w:rFonts w:ascii="Times New Roman" w:eastAsia="Times New Roman" w:hAnsi="Times New Roman" w:cs="Times New Roman"/>
          <w:i/>
          <w:sz w:val="24"/>
          <w:szCs w:val="24"/>
          <w:lang w:eastAsia="ru-RU"/>
        </w:rPr>
      </w:pPr>
      <w:r w:rsidRPr="00A05C1F">
        <w:rPr>
          <w:rFonts w:ascii="Times New Roman" w:eastAsia="Times New Roman" w:hAnsi="Times New Roman" w:cs="Times New Roman"/>
          <w:sz w:val="24"/>
          <w:szCs w:val="24"/>
          <w:lang w:eastAsia="ru-RU"/>
        </w:rPr>
        <w:lastRenderedPageBreak/>
        <w:t xml:space="preserve">Источник: </w:t>
      </w:r>
      <w:r w:rsidRPr="00A05C1F">
        <w:rPr>
          <w:rFonts w:ascii="Times New Roman" w:eastAsia="Times New Roman" w:hAnsi="Times New Roman" w:cs="Times New Roman"/>
          <w:i/>
          <w:sz w:val="24"/>
          <w:szCs w:val="24"/>
          <w:lang w:eastAsia="ru-RU"/>
        </w:rPr>
        <w:t xml:space="preserve">далее текст курсивом </w:t>
      </w:r>
    </w:p>
    <w:p w:rsidR="005D4E4D" w:rsidRPr="00A05C1F" w:rsidRDefault="005D4E4D" w:rsidP="005D4E4D">
      <w:pPr>
        <w:spacing w:after="0" w:line="240" w:lineRule="auto"/>
        <w:jc w:val="both"/>
        <w:rPr>
          <w:rFonts w:ascii="Times New Roman" w:eastAsia="Times New Roman" w:hAnsi="Times New Roman" w:cs="Times New Roman"/>
          <w:i/>
          <w:sz w:val="24"/>
          <w:szCs w:val="24"/>
          <w:lang w:eastAsia="ru-RU"/>
        </w:rPr>
      </w:pPr>
    </w:p>
    <w:p w:rsidR="005D4E4D" w:rsidRPr="00A05C1F" w:rsidRDefault="005D4E4D" w:rsidP="005D4E4D">
      <w:pPr>
        <w:spacing w:after="0" w:line="240" w:lineRule="auto"/>
        <w:jc w:val="both"/>
        <w:rPr>
          <w:rFonts w:ascii="Times New Roman" w:eastAsia="Times New Roman" w:hAnsi="Times New Roman" w:cs="Times New Roman"/>
          <w:i/>
          <w:sz w:val="24"/>
          <w:szCs w:val="24"/>
          <w:lang w:eastAsia="ru-RU"/>
        </w:rPr>
      </w:pPr>
    </w:p>
    <w:p w:rsidR="005D4E4D" w:rsidRPr="00A05C1F" w:rsidRDefault="005D4E4D" w:rsidP="005D4E4D">
      <w:pPr>
        <w:numPr>
          <w:ilvl w:val="0"/>
          <w:numId w:val="2"/>
        </w:numPr>
        <w:spacing w:after="0" w:line="240" w:lineRule="auto"/>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 xml:space="preserve">Формулы </w:t>
      </w:r>
      <w:r w:rsidRPr="00A05C1F">
        <w:rPr>
          <w:rFonts w:ascii="Times New Roman" w:eastAsia="Times New Roman" w:hAnsi="Times New Roman" w:cs="Times New Roman"/>
          <w:sz w:val="24"/>
          <w:szCs w:val="24"/>
          <w:lang w:eastAsia="ru-RU"/>
        </w:rPr>
        <w:t>(оформлять в редакторе формул)</w:t>
      </w:r>
    </w:p>
    <w:p w:rsidR="005D4E4D" w:rsidRPr="00A05C1F" w:rsidRDefault="005D4E4D" w:rsidP="005D4E4D">
      <w:pPr>
        <w:tabs>
          <w:tab w:val="center" w:pos="4680"/>
          <w:tab w:val="right" w:pos="9360"/>
        </w:tabs>
        <w:spacing w:after="0" w:line="360" w:lineRule="auto"/>
        <w:jc w:val="center"/>
        <w:rPr>
          <w:rFonts w:ascii="Times New Roman" w:eastAsia="Times New Roman" w:hAnsi="Times New Roman" w:cs="Times New Roman"/>
          <w:sz w:val="24"/>
          <w:szCs w:val="24"/>
          <w:lang w:eastAsia="x-none"/>
        </w:rPr>
      </w:pPr>
      <w:r w:rsidRPr="00A05C1F">
        <w:rPr>
          <w:rFonts w:ascii="Times New Roman" w:eastAsia="Times New Roman" w:hAnsi="Times New Roman" w:cs="Times New Roman"/>
          <w:position w:val="-24"/>
          <w:sz w:val="24"/>
          <w:szCs w:val="24"/>
          <w:lang w:val="x-none" w:eastAsia="x-none"/>
        </w:rPr>
        <w:object w:dxaOrig="1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5pt;height:31.15pt" o:ole="">
            <v:imagedata r:id="rId7" o:title=""/>
          </v:shape>
          <o:OLEObject Type="Embed" ProgID="Equation.DSMT4" ShapeID="_x0000_i1026" DrawAspect="Content" ObjectID="_1749019402" r:id="rId8"/>
        </w:object>
      </w:r>
      <w:r w:rsidRPr="00A05C1F">
        <w:rPr>
          <w:rFonts w:ascii="Times New Roman" w:eastAsia="Times New Roman" w:hAnsi="Times New Roman" w:cs="Times New Roman"/>
          <w:sz w:val="24"/>
          <w:szCs w:val="24"/>
          <w:lang w:eastAsia="x-none"/>
        </w:rPr>
        <w:t>,</w:t>
      </w:r>
      <w:r w:rsidRPr="00A05C1F">
        <w:rPr>
          <w:rFonts w:ascii="Times New Roman" w:eastAsia="Times New Roman" w:hAnsi="Times New Roman" w:cs="Times New Roman"/>
          <w:sz w:val="24"/>
          <w:szCs w:val="24"/>
          <w:lang w:val="x-none" w:eastAsia="x-none"/>
        </w:rPr>
        <w:tab/>
      </w:r>
      <w:r w:rsidRPr="00A05C1F">
        <w:rPr>
          <w:rFonts w:ascii="Times New Roman" w:eastAsia="Times New Roman" w:hAnsi="Times New Roman" w:cs="Times New Roman"/>
          <w:sz w:val="24"/>
          <w:szCs w:val="24"/>
          <w:lang w:val="x-none" w:eastAsia="x-none"/>
        </w:rPr>
        <w:fldChar w:fldCharType="begin"/>
      </w:r>
      <w:r w:rsidRPr="00A05C1F">
        <w:rPr>
          <w:rFonts w:ascii="Times New Roman" w:eastAsia="Times New Roman" w:hAnsi="Times New Roman" w:cs="Times New Roman"/>
          <w:sz w:val="24"/>
          <w:szCs w:val="24"/>
          <w:lang w:val="x-none" w:eastAsia="x-none"/>
        </w:rPr>
        <w:instrText xml:space="preserve"> MACROBUTTON MTPlaceRef \* MERGEFORMAT </w:instrText>
      </w:r>
      <w:r w:rsidRPr="00A05C1F">
        <w:rPr>
          <w:rFonts w:ascii="Times New Roman" w:eastAsia="Times New Roman" w:hAnsi="Times New Roman" w:cs="Times New Roman"/>
          <w:sz w:val="24"/>
          <w:szCs w:val="24"/>
          <w:lang w:val="x-none" w:eastAsia="x-none"/>
        </w:rPr>
        <w:fldChar w:fldCharType="begin"/>
      </w:r>
      <w:r w:rsidRPr="00A05C1F">
        <w:rPr>
          <w:rFonts w:ascii="Times New Roman" w:eastAsia="Times New Roman" w:hAnsi="Times New Roman" w:cs="Times New Roman"/>
          <w:sz w:val="24"/>
          <w:szCs w:val="24"/>
          <w:lang w:val="x-none" w:eastAsia="x-none"/>
        </w:rPr>
        <w:instrText xml:space="preserve"> SEQ MTEqn \h \* MERGEFORMAT </w:instrText>
      </w:r>
      <w:r w:rsidRPr="00A05C1F">
        <w:rPr>
          <w:rFonts w:ascii="Times New Roman" w:eastAsia="Times New Roman" w:hAnsi="Times New Roman" w:cs="Times New Roman"/>
          <w:sz w:val="24"/>
          <w:szCs w:val="24"/>
          <w:lang w:val="x-none" w:eastAsia="x-none"/>
        </w:rPr>
        <w:fldChar w:fldCharType="end"/>
      </w:r>
      <w:bookmarkStart w:id="0" w:name="ZEqnNum327963"/>
      <w:r w:rsidRPr="00A05C1F">
        <w:rPr>
          <w:rFonts w:ascii="Times New Roman" w:eastAsia="Times New Roman" w:hAnsi="Times New Roman" w:cs="Times New Roman"/>
          <w:sz w:val="24"/>
          <w:szCs w:val="24"/>
          <w:lang w:val="x-none" w:eastAsia="x-none"/>
        </w:rPr>
        <w:instrText>(</w:instrText>
      </w:r>
      <w:r w:rsidRPr="00A05C1F">
        <w:rPr>
          <w:rFonts w:ascii="Times New Roman" w:eastAsia="Times New Roman" w:hAnsi="Times New Roman" w:cs="Times New Roman"/>
          <w:sz w:val="24"/>
          <w:szCs w:val="24"/>
          <w:lang w:val="x-none" w:eastAsia="x-none"/>
        </w:rPr>
        <w:fldChar w:fldCharType="begin"/>
      </w:r>
      <w:r w:rsidRPr="00A05C1F">
        <w:rPr>
          <w:rFonts w:ascii="Times New Roman" w:eastAsia="Times New Roman" w:hAnsi="Times New Roman" w:cs="Times New Roman"/>
          <w:sz w:val="24"/>
          <w:szCs w:val="24"/>
          <w:lang w:val="x-none" w:eastAsia="x-none"/>
        </w:rPr>
        <w:instrText xml:space="preserve"> SEQ MTEqn \c \* Arabic \* MERGEFORMAT </w:instrText>
      </w:r>
      <w:r w:rsidRPr="00A05C1F">
        <w:rPr>
          <w:rFonts w:ascii="Times New Roman" w:eastAsia="Times New Roman" w:hAnsi="Times New Roman" w:cs="Times New Roman"/>
          <w:sz w:val="24"/>
          <w:szCs w:val="24"/>
          <w:lang w:val="x-none" w:eastAsia="x-none"/>
        </w:rPr>
        <w:fldChar w:fldCharType="separate"/>
      </w:r>
      <w:r>
        <w:rPr>
          <w:rFonts w:ascii="Times New Roman" w:eastAsia="Times New Roman" w:hAnsi="Times New Roman" w:cs="Times New Roman"/>
          <w:noProof/>
          <w:sz w:val="24"/>
          <w:szCs w:val="24"/>
          <w:lang w:val="x-none" w:eastAsia="x-none"/>
        </w:rPr>
        <w:instrText>1</w:instrText>
      </w:r>
      <w:r w:rsidRPr="00A05C1F">
        <w:rPr>
          <w:rFonts w:ascii="Times New Roman" w:eastAsia="Times New Roman" w:hAnsi="Times New Roman" w:cs="Times New Roman"/>
          <w:sz w:val="24"/>
          <w:szCs w:val="24"/>
          <w:lang w:val="x-none" w:eastAsia="x-none"/>
        </w:rPr>
        <w:fldChar w:fldCharType="end"/>
      </w:r>
      <w:r w:rsidRPr="00A05C1F">
        <w:rPr>
          <w:rFonts w:ascii="Times New Roman" w:eastAsia="Times New Roman" w:hAnsi="Times New Roman" w:cs="Times New Roman"/>
          <w:sz w:val="24"/>
          <w:szCs w:val="24"/>
          <w:lang w:val="x-none" w:eastAsia="x-none"/>
        </w:rPr>
        <w:instrText>)</w:instrText>
      </w:r>
      <w:bookmarkEnd w:id="0"/>
      <w:r w:rsidRPr="00A05C1F">
        <w:rPr>
          <w:rFonts w:ascii="Times New Roman" w:eastAsia="Times New Roman" w:hAnsi="Times New Roman" w:cs="Times New Roman"/>
          <w:sz w:val="24"/>
          <w:szCs w:val="24"/>
          <w:lang w:val="x-none" w:eastAsia="x-none"/>
        </w:rPr>
        <w:fldChar w:fldCharType="end"/>
      </w:r>
    </w:p>
    <w:p w:rsidR="005D4E4D" w:rsidRPr="00A05C1F" w:rsidRDefault="005D4E4D" w:rsidP="005D4E4D">
      <w:pPr>
        <w:spacing w:after="0" w:line="240" w:lineRule="auto"/>
        <w:rPr>
          <w:rFonts w:ascii="Times New Roman" w:eastAsia="Times New Roman" w:hAnsi="Times New Roman" w:cs="Times New Roman"/>
          <w:sz w:val="24"/>
          <w:szCs w:val="24"/>
          <w:lang w:eastAsia="x-none"/>
        </w:rPr>
      </w:pPr>
    </w:p>
    <w:p w:rsidR="005D4E4D" w:rsidRPr="00A05C1F" w:rsidRDefault="005D4E4D" w:rsidP="005D4E4D">
      <w:pPr>
        <w:spacing w:after="0" w:line="240" w:lineRule="auto"/>
        <w:jc w:val="center"/>
        <w:rPr>
          <w:rFonts w:ascii="Times New Roman" w:eastAsia="Times New Roman" w:hAnsi="Times New Roman" w:cs="Times New Roman"/>
          <w:b/>
          <w:sz w:val="24"/>
          <w:szCs w:val="24"/>
          <w:u w:val="single"/>
          <w:lang w:eastAsia="ru-RU"/>
        </w:rPr>
      </w:pPr>
      <w:r w:rsidRPr="00A05C1F">
        <w:rPr>
          <w:rFonts w:ascii="Times New Roman" w:eastAsia="Times New Roman" w:hAnsi="Times New Roman" w:cs="Times New Roman"/>
          <w:b/>
          <w:sz w:val="24"/>
          <w:szCs w:val="24"/>
          <w:u w:val="single"/>
          <w:lang w:eastAsia="ru-RU"/>
        </w:rPr>
        <w:t>СОКРАЩЕНИЯ</w:t>
      </w:r>
    </w:p>
    <w:p w:rsidR="005D4E4D" w:rsidRPr="00A05C1F" w:rsidRDefault="005D4E4D" w:rsidP="005D4E4D">
      <w:pPr>
        <w:spacing w:after="0" w:line="240" w:lineRule="auto"/>
        <w:jc w:val="both"/>
        <w:rPr>
          <w:rFonts w:ascii="Times New Roman" w:eastAsia="Times New Roman" w:hAnsi="Times New Roman" w:cs="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2661"/>
        <w:gridCol w:w="2559"/>
      </w:tblGrid>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Экономические науки</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д.э.</w:t>
            </w:r>
            <w:proofErr w:type="gramStart"/>
            <w:r w:rsidRPr="00A05C1F">
              <w:rPr>
                <w:rFonts w:ascii="Times New Roman" w:eastAsia="Times New Roman" w:hAnsi="Times New Roman" w:cs="Times New Roman"/>
                <w:sz w:val="24"/>
                <w:szCs w:val="24"/>
                <w:lang w:eastAsia="ru-RU"/>
              </w:rPr>
              <w:t>н</w:t>
            </w:r>
            <w:proofErr w:type="gramEnd"/>
            <w:r w:rsidRPr="00A05C1F">
              <w:rPr>
                <w:rFonts w:ascii="Times New Roman" w:eastAsia="Times New Roman" w:hAnsi="Times New Roman" w:cs="Times New Roman"/>
                <w:sz w:val="24"/>
                <w:szCs w:val="24"/>
                <w:lang w:eastAsia="ru-RU"/>
              </w:rPr>
              <w:t>.</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к.э.</w:t>
            </w:r>
            <w:proofErr w:type="gramStart"/>
            <w:r w:rsidRPr="00A05C1F">
              <w:rPr>
                <w:rFonts w:ascii="Times New Roman" w:eastAsia="Times New Roman" w:hAnsi="Times New Roman" w:cs="Times New Roman"/>
                <w:sz w:val="24"/>
                <w:szCs w:val="24"/>
                <w:lang w:eastAsia="ru-RU"/>
              </w:rPr>
              <w:t>н</w:t>
            </w:r>
            <w:proofErr w:type="gramEnd"/>
            <w:r w:rsidRPr="00A05C1F">
              <w:rPr>
                <w:rFonts w:ascii="Times New Roman" w:eastAsia="Times New Roman" w:hAnsi="Times New Roman" w:cs="Times New Roman"/>
                <w:sz w:val="24"/>
                <w:szCs w:val="24"/>
                <w:lang w:eastAsia="ru-RU"/>
              </w:rPr>
              <w:t>.</w:t>
            </w: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Технические науки</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д.т.н.</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к.т.н.</w:t>
            </w: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Филологические науки</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roofErr w:type="spellStart"/>
            <w:r w:rsidRPr="00A05C1F">
              <w:rPr>
                <w:rFonts w:ascii="Times New Roman" w:eastAsia="Times New Roman" w:hAnsi="Times New Roman" w:cs="Times New Roman"/>
                <w:sz w:val="24"/>
                <w:szCs w:val="24"/>
                <w:lang w:eastAsia="ru-RU"/>
              </w:rPr>
              <w:t>д</w:t>
            </w:r>
            <w:proofErr w:type="gramStart"/>
            <w:r w:rsidRPr="00A05C1F">
              <w:rPr>
                <w:rFonts w:ascii="Times New Roman" w:eastAsia="Times New Roman" w:hAnsi="Times New Roman" w:cs="Times New Roman"/>
                <w:sz w:val="24"/>
                <w:szCs w:val="24"/>
                <w:lang w:eastAsia="ru-RU"/>
              </w:rPr>
              <w:t>.ф</w:t>
            </w:r>
            <w:proofErr w:type="gramEnd"/>
            <w:r w:rsidRPr="00A05C1F">
              <w:rPr>
                <w:rFonts w:ascii="Times New Roman" w:eastAsia="Times New Roman" w:hAnsi="Times New Roman" w:cs="Times New Roman"/>
                <w:sz w:val="24"/>
                <w:szCs w:val="24"/>
                <w:lang w:eastAsia="ru-RU"/>
              </w:rPr>
              <w:t>илол.н</w:t>
            </w:r>
            <w:proofErr w:type="spellEnd"/>
            <w:r w:rsidRPr="00A05C1F">
              <w:rPr>
                <w:rFonts w:ascii="Times New Roman" w:eastAsia="Times New Roman" w:hAnsi="Times New Roman" w:cs="Times New Roman"/>
                <w:sz w:val="24"/>
                <w:szCs w:val="24"/>
                <w:lang w:eastAsia="ru-RU"/>
              </w:rPr>
              <w:t>.</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roofErr w:type="spellStart"/>
            <w:r w:rsidRPr="00A05C1F">
              <w:rPr>
                <w:rFonts w:ascii="Times New Roman" w:eastAsia="Times New Roman" w:hAnsi="Times New Roman" w:cs="Times New Roman"/>
                <w:sz w:val="24"/>
                <w:szCs w:val="24"/>
                <w:lang w:eastAsia="ru-RU"/>
              </w:rPr>
              <w:t>к</w:t>
            </w:r>
            <w:proofErr w:type="gramStart"/>
            <w:r w:rsidRPr="00A05C1F">
              <w:rPr>
                <w:rFonts w:ascii="Times New Roman" w:eastAsia="Times New Roman" w:hAnsi="Times New Roman" w:cs="Times New Roman"/>
                <w:sz w:val="24"/>
                <w:szCs w:val="24"/>
                <w:lang w:eastAsia="ru-RU"/>
              </w:rPr>
              <w:t>.ф</w:t>
            </w:r>
            <w:proofErr w:type="gramEnd"/>
            <w:r w:rsidRPr="00A05C1F">
              <w:rPr>
                <w:rFonts w:ascii="Times New Roman" w:eastAsia="Times New Roman" w:hAnsi="Times New Roman" w:cs="Times New Roman"/>
                <w:sz w:val="24"/>
                <w:szCs w:val="24"/>
                <w:lang w:eastAsia="ru-RU"/>
              </w:rPr>
              <w:t>илол.н</w:t>
            </w:r>
            <w:proofErr w:type="spellEnd"/>
            <w:r w:rsidRPr="00A05C1F">
              <w:rPr>
                <w:rFonts w:ascii="Times New Roman" w:eastAsia="Times New Roman" w:hAnsi="Times New Roman" w:cs="Times New Roman"/>
                <w:sz w:val="24"/>
                <w:szCs w:val="24"/>
                <w:lang w:eastAsia="ru-RU"/>
              </w:rPr>
              <w:t>.</w:t>
            </w: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Физико-математические науки</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д.ф.-м.н.</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roofErr w:type="spellStart"/>
            <w:r w:rsidRPr="00A05C1F">
              <w:rPr>
                <w:rFonts w:ascii="Times New Roman" w:eastAsia="Times New Roman" w:hAnsi="Times New Roman" w:cs="Times New Roman"/>
                <w:sz w:val="24"/>
                <w:szCs w:val="24"/>
                <w:lang w:eastAsia="ru-RU"/>
              </w:rPr>
              <w:t>к</w:t>
            </w:r>
            <w:proofErr w:type="gramStart"/>
            <w:r w:rsidRPr="00A05C1F">
              <w:rPr>
                <w:rFonts w:ascii="Times New Roman" w:eastAsia="Times New Roman" w:hAnsi="Times New Roman" w:cs="Times New Roman"/>
                <w:sz w:val="24"/>
                <w:szCs w:val="24"/>
                <w:lang w:eastAsia="ru-RU"/>
              </w:rPr>
              <w:t>.ф</w:t>
            </w:r>
            <w:proofErr w:type="gramEnd"/>
            <w:r w:rsidRPr="00A05C1F">
              <w:rPr>
                <w:rFonts w:ascii="Times New Roman" w:eastAsia="Times New Roman" w:hAnsi="Times New Roman" w:cs="Times New Roman"/>
                <w:sz w:val="24"/>
                <w:szCs w:val="24"/>
                <w:lang w:eastAsia="ru-RU"/>
              </w:rPr>
              <w:t>-м.н</w:t>
            </w:r>
            <w:proofErr w:type="spellEnd"/>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Юридические науки</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roofErr w:type="spellStart"/>
            <w:r w:rsidRPr="00A05C1F">
              <w:rPr>
                <w:rFonts w:ascii="Times New Roman" w:eastAsia="Times New Roman" w:hAnsi="Times New Roman" w:cs="Times New Roman"/>
                <w:sz w:val="24"/>
                <w:szCs w:val="24"/>
                <w:lang w:eastAsia="ru-RU"/>
              </w:rPr>
              <w:t>д.ю.н</w:t>
            </w:r>
            <w:proofErr w:type="spellEnd"/>
            <w:r w:rsidRPr="00A05C1F">
              <w:rPr>
                <w:rFonts w:ascii="Times New Roman" w:eastAsia="Times New Roman" w:hAnsi="Times New Roman" w:cs="Times New Roman"/>
                <w:sz w:val="24"/>
                <w:szCs w:val="24"/>
                <w:lang w:eastAsia="ru-RU"/>
              </w:rPr>
              <w:t>.</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roofErr w:type="spellStart"/>
            <w:r w:rsidRPr="00A05C1F">
              <w:rPr>
                <w:rFonts w:ascii="Times New Roman" w:eastAsia="Times New Roman" w:hAnsi="Times New Roman" w:cs="Times New Roman"/>
                <w:sz w:val="24"/>
                <w:szCs w:val="24"/>
                <w:lang w:eastAsia="ru-RU"/>
              </w:rPr>
              <w:t>к.ю.н</w:t>
            </w:r>
            <w:proofErr w:type="spellEnd"/>
            <w:r w:rsidRPr="00A05C1F">
              <w:rPr>
                <w:rFonts w:ascii="Times New Roman" w:eastAsia="Times New Roman" w:hAnsi="Times New Roman" w:cs="Times New Roman"/>
                <w:sz w:val="24"/>
                <w:szCs w:val="24"/>
                <w:lang w:eastAsia="ru-RU"/>
              </w:rPr>
              <w:t>.</w:t>
            </w: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Философские науки</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д.ф.</w:t>
            </w:r>
            <w:proofErr w:type="gramStart"/>
            <w:r w:rsidRPr="00A05C1F">
              <w:rPr>
                <w:rFonts w:ascii="Times New Roman" w:eastAsia="Times New Roman" w:hAnsi="Times New Roman" w:cs="Times New Roman"/>
                <w:sz w:val="24"/>
                <w:szCs w:val="24"/>
                <w:lang w:eastAsia="ru-RU"/>
              </w:rPr>
              <w:t>н</w:t>
            </w:r>
            <w:proofErr w:type="gramEnd"/>
            <w:r w:rsidRPr="00A05C1F">
              <w:rPr>
                <w:rFonts w:ascii="Times New Roman" w:eastAsia="Times New Roman" w:hAnsi="Times New Roman" w:cs="Times New Roman"/>
                <w:sz w:val="24"/>
                <w:szCs w:val="24"/>
                <w:lang w:eastAsia="ru-RU"/>
              </w:rPr>
              <w:t>.</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к.ф.</w:t>
            </w:r>
            <w:proofErr w:type="gramStart"/>
            <w:r w:rsidRPr="00A05C1F">
              <w:rPr>
                <w:rFonts w:ascii="Times New Roman" w:eastAsia="Times New Roman" w:hAnsi="Times New Roman" w:cs="Times New Roman"/>
                <w:sz w:val="24"/>
                <w:szCs w:val="24"/>
                <w:lang w:eastAsia="ru-RU"/>
              </w:rPr>
              <w:t>н</w:t>
            </w:r>
            <w:proofErr w:type="gramEnd"/>
            <w:r w:rsidRPr="00A05C1F">
              <w:rPr>
                <w:rFonts w:ascii="Times New Roman" w:eastAsia="Times New Roman" w:hAnsi="Times New Roman" w:cs="Times New Roman"/>
                <w:sz w:val="24"/>
                <w:szCs w:val="24"/>
                <w:lang w:eastAsia="ru-RU"/>
              </w:rPr>
              <w:t>.</w:t>
            </w: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Социологические науки</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roofErr w:type="spellStart"/>
            <w:r w:rsidRPr="00A05C1F">
              <w:rPr>
                <w:rFonts w:ascii="Times New Roman" w:eastAsia="Times New Roman" w:hAnsi="Times New Roman" w:cs="Times New Roman"/>
                <w:sz w:val="24"/>
                <w:szCs w:val="24"/>
                <w:lang w:eastAsia="ru-RU"/>
              </w:rPr>
              <w:t>д</w:t>
            </w:r>
            <w:proofErr w:type="gramStart"/>
            <w:r w:rsidRPr="00A05C1F">
              <w:rPr>
                <w:rFonts w:ascii="Times New Roman" w:eastAsia="Times New Roman" w:hAnsi="Times New Roman" w:cs="Times New Roman"/>
                <w:sz w:val="24"/>
                <w:szCs w:val="24"/>
                <w:lang w:eastAsia="ru-RU"/>
              </w:rPr>
              <w:t>.с</w:t>
            </w:r>
            <w:proofErr w:type="gramEnd"/>
            <w:r w:rsidRPr="00A05C1F">
              <w:rPr>
                <w:rFonts w:ascii="Times New Roman" w:eastAsia="Times New Roman" w:hAnsi="Times New Roman" w:cs="Times New Roman"/>
                <w:sz w:val="24"/>
                <w:szCs w:val="24"/>
                <w:lang w:eastAsia="ru-RU"/>
              </w:rPr>
              <w:t>оц.н</w:t>
            </w:r>
            <w:proofErr w:type="spellEnd"/>
            <w:r w:rsidRPr="00A05C1F">
              <w:rPr>
                <w:rFonts w:ascii="Times New Roman" w:eastAsia="Times New Roman" w:hAnsi="Times New Roman" w:cs="Times New Roman"/>
                <w:sz w:val="24"/>
                <w:szCs w:val="24"/>
                <w:lang w:eastAsia="ru-RU"/>
              </w:rPr>
              <w:t>.</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roofErr w:type="spellStart"/>
            <w:r w:rsidRPr="00A05C1F">
              <w:rPr>
                <w:rFonts w:ascii="Times New Roman" w:eastAsia="Times New Roman" w:hAnsi="Times New Roman" w:cs="Times New Roman"/>
                <w:sz w:val="24"/>
                <w:szCs w:val="24"/>
                <w:lang w:eastAsia="ru-RU"/>
              </w:rPr>
              <w:t>к</w:t>
            </w:r>
            <w:proofErr w:type="gramStart"/>
            <w:r w:rsidRPr="00A05C1F">
              <w:rPr>
                <w:rFonts w:ascii="Times New Roman" w:eastAsia="Times New Roman" w:hAnsi="Times New Roman" w:cs="Times New Roman"/>
                <w:sz w:val="24"/>
                <w:szCs w:val="24"/>
                <w:lang w:eastAsia="ru-RU"/>
              </w:rPr>
              <w:t>.с</w:t>
            </w:r>
            <w:proofErr w:type="gramEnd"/>
            <w:r w:rsidRPr="00A05C1F">
              <w:rPr>
                <w:rFonts w:ascii="Times New Roman" w:eastAsia="Times New Roman" w:hAnsi="Times New Roman" w:cs="Times New Roman"/>
                <w:sz w:val="24"/>
                <w:szCs w:val="24"/>
                <w:lang w:eastAsia="ru-RU"/>
              </w:rPr>
              <w:t>оц.н</w:t>
            </w:r>
            <w:proofErr w:type="spellEnd"/>
            <w:r w:rsidRPr="00A05C1F">
              <w:rPr>
                <w:rFonts w:ascii="Times New Roman" w:eastAsia="Times New Roman" w:hAnsi="Times New Roman" w:cs="Times New Roman"/>
                <w:sz w:val="24"/>
                <w:szCs w:val="24"/>
                <w:lang w:eastAsia="ru-RU"/>
              </w:rPr>
              <w:t>.</w:t>
            </w: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Исторические науки</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д.и.</w:t>
            </w:r>
            <w:proofErr w:type="gramStart"/>
            <w:r w:rsidRPr="00A05C1F">
              <w:rPr>
                <w:rFonts w:ascii="Times New Roman" w:eastAsia="Times New Roman" w:hAnsi="Times New Roman" w:cs="Times New Roman"/>
                <w:sz w:val="24"/>
                <w:szCs w:val="24"/>
                <w:lang w:eastAsia="ru-RU"/>
              </w:rPr>
              <w:t>н</w:t>
            </w:r>
            <w:proofErr w:type="gramEnd"/>
            <w:r w:rsidRPr="00A05C1F">
              <w:rPr>
                <w:rFonts w:ascii="Times New Roman" w:eastAsia="Times New Roman" w:hAnsi="Times New Roman" w:cs="Times New Roman"/>
                <w:sz w:val="24"/>
                <w:szCs w:val="24"/>
                <w:lang w:eastAsia="ru-RU"/>
              </w:rPr>
              <w:t>.</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roofErr w:type="spellStart"/>
            <w:r w:rsidRPr="00A05C1F">
              <w:rPr>
                <w:rFonts w:ascii="Times New Roman" w:eastAsia="Times New Roman" w:hAnsi="Times New Roman" w:cs="Times New Roman"/>
                <w:sz w:val="24"/>
                <w:szCs w:val="24"/>
                <w:lang w:eastAsia="ru-RU"/>
              </w:rPr>
              <w:t>к.и.</w:t>
            </w:r>
            <w:proofErr w:type="gramStart"/>
            <w:r w:rsidRPr="00A05C1F">
              <w:rPr>
                <w:rFonts w:ascii="Times New Roman" w:eastAsia="Times New Roman" w:hAnsi="Times New Roman" w:cs="Times New Roman"/>
                <w:sz w:val="24"/>
                <w:szCs w:val="24"/>
                <w:lang w:eastAsia="ru-RU"/>
              </w:rPr>
              <w:t>н</w:t>
            </w:r>
            <w:proofErr w:type="spellEnd"/>
            <w:proofErr w:type="gramEnd"/>
            <w:r w:rsidRPr="00A05C1F">
              <w:rPr>
                <w:rFonts w:ascii="Times New Roman" w:eastAsia="Times New Roman" w:hAnsi="Times New Roman" w:cs="Times New Roman"/>
                <w:sz w:val="24"/>
                <w:szCs w:val="24"/>
                <w:lang w:eastAsia="ru-RU"/>
              </w:rPr>
              <w:t>.</w:t>
            </w:r>
          </w:p>
        </w:tc>
      </w:tr>
      <w:tr w:rsidR="00C2733E" w:rsidRPr="00A05C1F" w:rsidTr="00DF339A">
        <w:tc>
          <w:tcPr>
            <w:tcW w:w="4608" w:type="dxa"/>
            <w:tcBorders>
              <w:top w:val="single" w:sz="4" w:space="0" w:color="auto"/>
              <w:left w:val="single" w:sz="4" w:space="0" w:color="auto"/>
              <w:bottom w:val="single" w:sz="4" w:space="0" w:color="auto"/>
              <w:right w:val="single" w:sz="4" w:space="0" w:color="auto"/>
            </w:tcBorders>
          </w:tcPr>
          <w:p w:rsidR="00C2733E" w:rsidRPr="00A05C1F" w:rsidRDefault="00C2733E" w:rsidP="00DF33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Педагогические науки</w:t>
            </w:r>
          </w:p>
        </w:tc>
        <w:tc>
          <w:tcPr>
            <w:tcW w:w="2661" w:type="dxa"/>
            <w:tcBorders>
              <w:top w:val="single" w:sz="4" w:space="0" w:color="auto"/>
              <w:left w:val="single" w:sz="4" w:space="0" w:color="auto"/>
              <w:bottom w:val="single" w:sz="4" w:space="0" w:color="auto"/>
              <w:right w:val="single" w:sz="4" w:space="0" w:color="auto"/>
            </w:tcBorders>
          </w:tcPr>
          <w:p w:rsidR="00C2733E" w:rsidRPr="00A05C1F" w:rsidRDefault="00C2733E" w:rsidP="00DF339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д.п.</w:t>
            </w:r>
            <w:proofErr w:type="gramStart"/>
            <w:r>
              <w:rPr>
                <w:rFonts w:ascii="Times New Roman" w:eastAsia="Times New Roman" w:hAnsi="Times New Roman" w:cs="Times New Roman"/>
                <w:sz w:val="24"/>
                <w:szCs w:val="24"/>
                <w:lang w:eastAsia="ru-RU"/>
              </w:rPr>
              <w:t>н</w:t>
            </w:r>
            <w:proofErr w:type="spellEnd"/>
            <w:proofErr w:type="gramEnd"/>
            <w:r>
              <w:rPr>
                <w:rFonts w:ascii="Times New Roman" w:eastAsia="Times New Roman" w:hAnsi="Times New Roman" w:cs="Times New Roman"/>
                <w:sz w:val="24"/>
                <w:szCs w:val="24"/>
                <w:lang w:eastAsia="ru-RU"/>
              </w:rPr>
              <w:t>.</w:t>
            </w:r>
          </w:p>
        </w:tc>
        <w:tc>
          <w:tcPr>
            <w:tcW w:w="2559" w:type="dxa"/>
            <w:tcBorders>
              <w:top w:val="single" w:sz="4" w:space="0" w:color="auto"/>
              <w:left w:val="single" w:sz="4" w:space="0" w:color="auto"/>
              <w:bottom w:val="single" w:sz="4" w:space="0" w:color="auto"/>
              <w:right w:val="single" w:sz="4" w:space="0" w:color="auto"/>
            </w:tcBorders>
          </w:tcPr>
          <w:p w:rsidR="00C2733E" w:rsidRPr="00A05C1F" w:rsidRDefault="00C2733E" w:rsidP="00DF339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к.п.</w:t>
            </w:r>
            <w:proofErr w:type="gramStart"/>
            <w:r>
              <w:rPr>
                <w:rFonts w:ascii="Times New Roman" w:eastAsia="Times New Roman" w:hAnsi="Times New Roman" w:cs="Times New Roman"/>
                <w:sz w:val="24"/>
                <w:szCs w:val="24"/>
                <w:lang w:eastAsia="ru-RU"/>
              </w:rPr>
              <w:t>н</w:t>
            </w:r>
            <w:proofErr w:type="spellEnd"/>
            <w:proofErr w:type="gramEnd"/>
            <w:r>
              <w:rPr>
                <w:rFonts w:ascii="Times New Roman" w:eastAsia="Times New Roman" w:hAnsi="Times New Roman" w:cs="Times New Roman"/>
                <w:sz w:val="24"/>
                <w:szCs w:val="24"/>
                <w:lang w:eastAsia="ru-RU"/>
              </w:rPr>
              <w:t>.</w:t>
            </w: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Политические науки</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roofErr w:type="spellStart"/>
            <w:r w:rsidRPr="00A05C1F">
              <w:rPr>
                <w:rFonts w:ascii="Times New Roman" w:eastAsia="Times New Roman" w:hAnsi="Times New Roman" w:cs="Times New Roman"/>
                <w:sz w:val="24"/>
                <w:szCs w:val="24"/>
                <w:lang w:eastAsia="ru-RU"/>
              </w:rPr>
              <w:t>д</w:t>
            </w:r>
            <w:proofErr w:type="gramStart"/>
            <w:r w:rsidRPr="00A05C1F">
              <w:rPr>
                <w:rFonts w:ascii="Times New Roman" w:eastAsia="Times New Roman" w:hAnsi="Times New Roman" w:cs="Times New Roman"/>
                <w:sz w:val="24"/>
                <w:szCs w:val="24"/>
                <w:lang w:eastAsia="ru-RU"/>
              </w:rPr>
              <w:t>.п</w:t>
            </w:r>
            <w:proofErr w:type="gramEnd"/>
            <w:r w:rsidRPr="00A05C1F">
              <w:rPr>
                <w:rFonts w:ascii="Times New Roman" w:eastAsia="Times New Roman" w:hAnsi="Times New Roman" w:cs="Times New Roman"/>
                <w:sz w:val="24"/>
                <w:szCs w:val="24"/>
                <w:lang w:eastAsia="ru-RU"/>
              </w:rPr>
              <w:t>олит.н</w:t>
            </w:r>
            <w:proofErr w:type="spellEnd"/>
            <w:r w:rsidRPr="00A05C1F">
              <w:rPr>
                <w:rFonts w:ascii="Times New Roman" w:eastAsia="Times New Roman" w:hAnsi="Times New Roman" w:cs="Times New Roman"/>
                <w:sz w:val="24"/>
                <w:szCs w:val="24"/>
                <w:lang w:eastAsia="ru-RU"/>
              </w:rPr>
              <w:t>.</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roofErr w:type="spellStart"/>
            <w:r w:rsidRPr="00A05C1F">
              <w:rPr>
                <w:rFonts w:ascii="Times New Roman" w:eastAsia="Times New Roman" w:hAnsi="Times New Roman" w:cs="Times New Roman"/>
                <w:sz w:val="24"/>
                <w:szCs w:val="24"/>
                <w:lang w:eastAsia="ru-RU"/>
              </w:rPr>
              <w:t>к</w:t>
            </w:r>
            <w:proofErr w:type="gramStart"/>
            <w:r w:rsidRPr="00A05C1F">
              <w:rPr>
                <w:rFonts w:ascii="Times New Roman" w:eastAsia="Times New Roman" w:hAnsi="Times New Roman" w:cs="Times New Roman"/>
                <w:sz w:val="24"/>
                <w:szCs w:val="24"/>
                <w:lang w:eastAsia="ru-RU"/>
              </w:rPr>
              <w:t>.п</w:t>
            </w:r>
            <w:proofErr w:type="gramEnd"/>
            <w:r w:rsidRPr="00A05C1F">
              <w:rPr>
                <w:rFonts w:ascii="Times New Roman" w:eastAsia="Times New Roman" w:hAnsi="Times New Roman" w:cs="Times New Roman"/>
                <w:sz w:val="24"/>
                <w:szCs w:val="24"/>
                <w:lang w:eastAsia="ru-RU"/>
              </w:rPr>
              <w:t>олит.н</w:t>
            </w:r>
            <w:proofErr w:type="spellEnd"/>
            <w:r w:rsidRPr="00A05C1F">
              <w:rPr>
                <w:rFonts w:ascii="Times New Roman" w:eastAsia="Times New Roman" w:hAnsi="Times New Roman" w:cs="Times New Roman"/>
                <w:sz w:val="24"/>
                <w:szCs w:val="24"/>
                <w:lang w:eastAsia="ru-RU"/>
              </w:rPr>
              <w:t>.</w:t>
            </w: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Психологические науки</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roofErr w:type="spellStart"/>
            <w:r w:rsidRPr="00A05C1F">
              <w:rPr>
                <w:rFonts w:ascii="Times New Roman" w:eastAsia="Times New Roman" w:hAnsi="Times New Roman" w:cs="Times New Roman"/>
                <w:sz w:val="24"/>
                <w:szCs w:val="24"/>
                <w:lang w:eastAsia="ru-RU"/>
              </w:rPr>
              <w:t>д</w:t>
            </w:r>
            <w:proofErr w:type="gramStart"/>
            <w:r w:rsidRPr="00A05C1F">
              <w:rPr>
                <w:rFonts w:ascii="Times New Roman" w:eastAsia="Times New Roman" w:hAnsi="Times New Roman" w:cs="Times New Roman"/>
                <w:sz w:val="24"/>
                <w:szCs w:val="24"/>
                <w:lang w:eastAsia="ru-RU"/>
              </w:rPr>
              <w:t>.п</w:t>
            </w:r>
            <w:proofErr w:type="gramEnd"/>
            <w:r w:rsidRPr="00A05C1F">
              <w:rPr>
                <w:rFonts w:ascii="Times New Roman" w:eastAsia="Times New Roman" w:hAnsi="Times New Roman" w:cs="Times New Roman"/>
                <w:sz w:val="24"/>
                <w:szCs w:val="24"/>
                <w:lang w:eastAsia="ru-RU"/>
              </w:rPr>
              <w:t>сх.н</w:t>
            </w:r>
            <w:proofErr w:type="spellEnd"/>
            <w:r w:rsidRPr="00A05C1F">
              <w:rPr>
                <w:rFonts w:ascii="Times New Roman" w:eastAsia="Times New Roman" w:hAnsi="Times New Roman" w:cs="Times New Roman"/>
                <w:sz w:val="24"/>
                <w:szCs w:val="24"/>
                <w:lang w:eastAsia="ru-RU"/>
              </w:rPr>
              <w:t>.</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roofErr w:type="spellStart"/>
            <w:r w:rsidRPr="00A05C1F">
              <w:rPr>
                <w:rFonts w:ascii="Times New Roman" w:eastAsia="Times New Roman" w:hAnsi="Times New Roman" w:cs="Times New Roman"/>
                <w:sz w:val="24"/>
                <w:szCs w:val="24"/>
                <w:lang w:eastAsia="ru-RU"/>
              </w:rPr>
              <w:t>к</w:t>
            </w:r>
            <w:proofErr w:type="gramStart"/>
            <w:r w:rsidRPr="00A05C1F">
              <w:rPr>
                <w:rFonts w:ascii="Times New Roman" w:eastAsia="Times New Roman" w:hAnsi="Times New Roman" w:cs="Times New Roman"/>
                <w:sz w:val="24"/>
                <w:szCs w:val="24"/>
                <w:lang w:eastAsia="ru-RU"/>
              </w:rPr>
              <w:t>.п</w:t>
            </w:r>
            <w:proofErr w:type="gramEnd"/>
            <w:r w:rsidRPr="00A05C1F">
              <w:rPr>
                <w:rFonts w:ascii="Times New Roman" w:eastAsia="Times New Roman" w:hAnsi="Times New Roman" w:cs="Times New Roman"/>
                <w:sz w:val="24"/>
                <w:szCs w:val="24"/>
                <w:lang w:eastAsia="ru-RU"/>
              </w:rPr>
              <w:t>сх.н</w:t>
            </w:r>
            <w:proofErr w:type="spellEnd"/>
            <w:r w:rsidRPr="00A05C1F">
              <w:rPr>
                <w:rFonts w:ascii="Times New Roman" w:eastAsia="Times New Roman" w:hAnsi="Times New Roman" w:cs="Times New Roman"/>
                <w:sz w:val="24"/>
                <w:szCs w:val="24"/>
                <w:lang w:eastAsia="ru-RU"/>
              </w:rPr>
              <w:t>.</w:t>
            </w: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Сельскохозяйственные науки</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д.с.-х.</w:t>
            </w:r>
            <w:proofErr w:type="gramStart"/>
            <w:r w:rsidRPr="00A05C1F">
              <w:rPr>
                <w:rFonts w:ascii="Times New Roman" w:eastAsia="Times New Roman" w:hAnsi="Times New Roman" w:cs="Times New Roman"/>
                <w:sz w:val="24"/>
                <w:szCs w:val="24"/>
                <w:lang w:eastAsia="ru-RU"/>
              </w:rPr>
              <w:t>н</w:t>
            </w:r>
            <w:proofErr w:type="gramEnd"/>
            <w:r w:rsidRPr="00A05C1F">
              <w:rPr>
                <w:rFonts w:ascii="Times New Roman" w:eastAsia="Times New Roman" w:hAnsi="Times New Roman" w:cs="Times New Roman"/>
                <w:sz w:val="24"/>
                <w:szCs w:val="24"/>
                <w:lang w:eastAsia="ru-RU"/>
              </w:rPr>
              <w:t>.</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к.с.-</w:t>
            </w:r>
            <w:proofErr w:type="spellStart"/>
            <w:r w:rsidRPr="00A05C1F">
              <w:rPr>
                <w:rFonts w:ascii="Times New Roman" w:eastAsia="Times New Roman" w:hAnsi="Times New Roman" w:cs="Times New Roman"/>
                <w:sz w:val="24"/>
                <w:szCs w:val="24"/>
                <w:lang w:eastAsia="ru-RU"/>
              </w:rPr>
              <w:t>х.</w:t>
            </w:r>
            <w:proofErr w:type="gramStart"/>
            <w:r w:rsidRPr="00A05C1F">
              <w:rPr>
                <w:rFonts w:ascii="Times New Roman" w:eastAsia="Times New Roman" w:hAnsi="Times New Roman" w:cs="Times New Roman"/>
                <w:sz w:val="24"/>
                <w:szCs w:val="24"/>
                <w:lang w:eastAsia="ru-RU"/>
              </w:rPr>
              <w:t>н</w:t>
            </w:r>
            <w:proofErr w:type="spellEnd"/>
            <w:proofErr w:type="gramEnd"/>
            <w:r w:rsidRPr="00A05C1F">
              <w:rPr>
                <w:rFonts w:ascii="Times New Roman" w:eastAsia="Times New Roman" w:hAnsi="Times New Roman" w:cs="Times New Roman"/>
                <w:sz w:val="24"/>
                <w:szCs w:val="24"/>
                <w:lang w:eastAsia="ru-RU"/>
              </w:rPr>
              <w:t>.</w:t>
            </w:r>
          </w:p>
        </w:tc>
      </w:tr>
      <w:tr w:rsidR="004F6024" w:rsidRPr="00A05C1F" w:rsidTr="00DF339A">
        <w:tc>
          <w:tcPr>
            <w:tcW w:w="4608" w:type="dxa"/>
            <w:tcBorders>
              <w:top w:val="single" w:sz="4" w:space="0" w:color="auto"/>
              <w:left w:val="single" w:sz="4" w:space="0" w:color="auto"/>
              <w:bottom w:val="single" w:sz="4" w:space="0" w:color="auto"/>
              <w:right w:val="single" w:sz="4" w:space="0" w:color="auto"/>
            </w:tcBorders>
          </w:tcPr>
          <w:p w:rsidR="004F6024" w:rsidRPr="004F6024" w:rsidRDefault="004F6024" w:rsidP="00DF33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Культурология</w:t>
            </w:r>
          </w:p>
        </w:tc>
        <w:tc>
          <w:tcPr>
            <w:tcW w:w="2661" w:type="dxa"/>
            <w:tcBorders>
              <w:top w:val="single" w:sz="4" w:space="0" w:color="auto"/>
              <w:left w:val="single" w:sz="4" w:space="0" w:color="auto"/>
              <w:bottom w:val="single" w:sz="4" w:space="0" w:color="auto"/>
              <w:right w:val="single" w:sz="4" w:space="0" w:color="auto"/>
            </w:tcBorders>
          </w:tcPr>
          <w:p w:rsidR="004F6024" w:rsidRPr="00A05C1F" w:rsidRDefault="004F6024" w:rsidP="00DF339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ульт</w:t>
            </w:r>
            <w:proofErr w:type="spellEnd"/>
            <w:r>
              <w:rPr>
                <w:rFonts w:ascii="Times New Roman" w:eastAsia="Times New Roman" w:hAnsi="Times New Roman" w:cs="Times New Roman"/>
                <w:sz w:val="24"/>
                <w:szCs w:val="24"/>
                <w:lang w:eastAsia="ru-RU"/>
              </w:rPr>
              <w:t>.</w:t>
            </w:r>
          </w:p>
        </w:tc>
        <w:tc>
          <w:tcPr>
            <w:tcW w:w="2559" w:type="dxa"/>
            <w:tcBorders>
              <w:top w:val="single" w:sz="4" w:space="0" w:color="auto"/>
              <w:left w:val="single" w:sz="4" w:space="0" w:color="auto"/>
              <w:bottom w:val="single" w:sz="4" w:space="0" w:color="auto"/>
              <w:right w:val="single" w:sz="4" w:space="0" w:color="auto"/>
            </w:tcBorders>
          </w:tcPr>
          <w:p w:rsidR="004F6024" w:rsidRPr="00A05C1F" w:rsidRDefault="004F6024" w:rsidP="00DF339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ульт</w:t>
            </w:r>
            <w:proofErr w:type="spellEnd"/>
            <w:r>
              <w:rPr>
                <w:rFonts w:ascii="Times New Roman" w:eastAsia="Times New Roman" w:hAnsi="Times New Roman" w:cs="Times New Roman"/>
                <w:sz w:val="24"/>
                <w:szCs w:val="24"/>
                <w:lang w:eastAsia="ru-RU"/>
              </w:rPr>
              <w:t>.</w:t>
            </w: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Военные науки</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roofErr w:type="spellStart"/>
            <w:r w:rsidRPr="00A05C1F">
              <w:rPr>
                <w:rFonts w:ascii="Times New Roman" w:eastAsia="Times New Roman" w:hAnsi="Times New Roman" w:cs="Times New Roman"/>
                <w:sz w:val="24"/>
                <w:szCs w:val="24"/>
                <w:lang w:eastAsia="ru-RU"/>
              </w:rPr>
              <w:t>д</w:t>
            </w:r>
            <w:proofErr w:type="gramStart"/>
            <w:r w:rsidRPr="00A05C1F">
              <w:rPr>
                <w:rFonts w:ascii="Times New Roman" w:eastAsia="Times New Roman" w:hAnsi="Times New Roman" w:cs="Times New Roman"/>
                <w:sz w:val="24"/>
                <w:szCs w:val="24"/>
                <w:lang w:eastAsia="ru-RU"/>
              </w:rPr>
              <w:t>.в</w:t>
            </w:r>
            <w:proofErr w:type="gramEnd"/>
            <w:r w:rsidRPr="00A05C1F">
              <w:rPr>
                <w:rFonts w:ascii="Times New Roman" w:eastAsia="Times New Roman" w:hAnsi="Times New Roman" w:cs="Times New Roman"/>
                <w:sz w:val="24"/>
                <w:szCs w:val="24"/>
                <w:lang w:eastAsia="ru-RU"/>
              </w:rPr>
              <w:t>оен.н</w:t>
            </w:r>
            <w:proofErr w:type="spellEnd"/>
            <w:r w:rsidRPr="00A05C1F">
              <w:rPr>
                <w:rFonts w:ascii="Times New Roman" w:eastAsia="Times New Roman" w:hAnsi="Times New Roman" w:cs="Times New Roman"/>
                <w:sz w:val="24"/>
                <w:szCs w:val="24"/>
                <w:lang w:eastAsia="ru-RU"/>
              </w:rPr>
              <w:t>.</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roofErr w:type="spellStart"/>
            <w:r w:rsidRPr="00A05C1F">
              <w:rPr>
                <w:rFonts w:ascii="Times New Roman" w:eastAsia="Times New Roman" w:hAnsi="Times New Roman" w:cs="Times New Roman"/>
                <w:sz w:val="24"/>
                <w:szCs w:val="24"/>
                <w:lang w:eastAsia="ru-RU"/>
              </w:rPr>
              <w:t>к</w:t>
            </w:r>
            <w:proofErr w:type="gramStart"/>
            <w:r w:rsidRPr="00A05C1F">
              <w:rPr>
                <w:rFonts w:ascii="Times New Roman" w:eastAsia="Times New Roman" w:hAnsi="Times New Roman" w:cs="Times New Roman"/>
                <w:sz w:val="24"/>
                <w:szCs w:val="24"/>
                <w:lang w:eastAsia="ru-RU"/>
              </w:rPr>
              <w:t>.в</w:t>
            </w:r>
            <w:proofErr w:type="gramEnd"/>
            <w:r w:rsidRPr="00A05C1F">
              <w:rPr>
                <w:rFonts w:ascii="Times New Roman" w:eastAsia="Times New Roman" w:hAnsi="Times New Roman" w:cs="Times New Roman"/>
                <w:sz w:val="24"/>
                <w:szCs w:val="24"/>
                <w:lang w:eastAsia="ru-RU"/>
              </w:rPr>
              <w:t>оен.н</w:t>
            </w:r>
            <w:proofErr w:type="spellEnd"/>
            <w:r w:rsidRPr="00A05C1F">
              <w:rPr>
                <w:rFonts w:ascii="Times New Roman" w:eastAsia="Times New Roman" w:hAnsi="Times New Roman" w:cs="Times New Roman"/>
                <w:sz w:val="24"/>
                <w:szCs w:val="24"/>
                <w:lang w:eastAsia="ru-RU"/>
              </w:rPr>
              <w:t>.</w:t>
            </w: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Член-корреспондент</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чл</w:t>
            </w:r>
            <w:proofErr w:type="gramStart"/>
            <w:r w:rsidRPr="00A05C1F">
              <w:rPr>
                <w:rFonts w:ascii="Times New Roman" w:eastAsia="Times New Roman" w:hAnsi="Times New Roman" w:cs="Times New Roman"/>
                <w:sz w:val="24"/>
                <w:szCs w:val="24"/>
                <w:lang w:eastAsia="ru-RU"/>
              </w:rPr>
              <w:t>.-</w:t>
            </w:r>
            <w:proofErr w:type="spellStart"/>
            <w:proofErr w:type="gramEnd"/>
            <w:r w:rsidRPr="00A05C1F">
              <w:rPr>
                <w:rFonts w:ascii="Times New Roman" w:eastAsia="Times New Roman" w:hAnsi="Times New Roman" w:cs="Times New Roman"/>
                <w:sz w:val="24"/>
                <w:szCs w:val="24"/>
                <w:lang w:eastAsia="ru-RU"/>
              </w:rPr>
              <w:t>кор</w:t>
            </w:r>
            <w:proofErr w:type="spellEnd"/>
            <w:r w:rsidRPr="00A05C1F">
              <w:rPr>
                <w:rFonts w:ascii="Times New Roman" w:eastAsia="Times New Roman" w:hAnsi="Times New Roman" w:cs="Times New Roman"/>
                <w:sz w:val="24"/>
                <w:szCs w:val="24"/>
                <w:lang w:eastAsia="ru-RU"/>
              </w:rPr>
              <w:t>.</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Академик</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акад.</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Профессор</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проф.</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Доцент</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доц.</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Аспирант</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аспирант</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Соискатель</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соискатель</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Студент</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обучающийся</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Старший (младший)</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ст. (мл.)</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
        </w:tc>
      </w:tr>
      <w:tr w:rsidR="005D4E4D" w:rsidRPr="00A05C1F" w:rsidTr="00DF339A">
        <w:tc>
          <w:tcPr>
            <w:tcW w:w="4608"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Научный сотрудник</w:t>
            </w:r>
          </w:p>
        </w:tc>
        <w:tc>
          <w:tcPr>
            <w:tcW w:w="2661"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 xml:space="preserve">науч. </w:t>
            </w:r>
            <w:proofErr w:type="spellStart"/>
            <w:r w:rsidRPr="00A05C1F">
              <w:rPr>
                <w:rFonts w:ascii="Times New Roman" w:eastAsia="Times New Roman" w:hAnsi="Times New Roman" w:cs="Times New Roman"/>
                <w:sz w:val="24"/>
                <w:szCs w:val="24"/>
                <w:lang w:eastAsia="ru-RU"/>
              </w:rPr>
              <w:t>сотр</w:t>
            </w:r>
            <w:proofErr w:type="spellEnd"/>
            <w:r w:rsidRPr="00A05C1F">
              <w:rPr>
                <w:rFonts w:ascii="Times New Roman" w:eastAsia="Times New Roman" w:hAnsi="Times New Roman" w:cs="Times New Roman"/>
                <w:sz w:val="24"/>
                <w:szCs w:val="24"/>
                <w:lang w:eastAsia="ru-RU"/>
              </w:rPr>
              <w:t>.</w:t>
            </w:r>
          </w:p>
        </w:tc>
        <w:tc>
          <w:tcPr>
            <w:tcW w:w="2559" w:type="dxa"/>
            <w:tcBorders>
              <w:top w:val="single" w:sz="4" w:space="0" w:color="auto"/>
              <w:left w:val="single" w:sz="4" w:space="0" w:color="auto"/>
              <w:bottom w:val="single" w:sz="4" w:space="0" w:color="auto"/>
              <w:right w:val="single" w:sz="4" w:space="0" w:color="auto"/>
            </w:tcBorders>
          </w:tcPr>
          <w:p w:rsidR="005D4E4D" w:rsidRPr="00A05C1F" w:rsidRDefault="005D4E4D" w:rsidP="00DF339A">
            <w:pPr>
              <w:spacing w:after="0" w:line="240" w:lineRule="auto"/>
              <w:jc w:val="center"/>
              <w:rPr>
                <w:rFonts w:ascii="Times New Roman" w:eastAsia="Times New Roman" w:hAnsi="Times New Roman" w:cs="Times New Roman"/>
                <w:sz w:val="24"/>
                <w:szCs w:val="24"/>
                <w:lang w:eastAsia="ru-RU"/>
              </w:rPr>
            </w:pPr>
          </w:p>
        </w:tc>
      </w:tr>
    </w:tbl>
    <w:p w:rsidR="005D4E4D" w:rsidRPr="00A05C1F" w:rsidRDefault="005D4E4D" w:rsidP="005D4E4D">
      <w:pPr>
        <w:spacing w:after="0" w:line="240" w:lineRule="auto"/>
        <w:jc w:val="center"/>
        <w:rPr>
          <w:rFonts w:ascii="Times New Roman" w:eastAsia="Times New Roman" w:hAnsi="Times New Roman" w:cs="Times New Roman"/>
          <w:b/>
          <w:sz w:val="24"/>
          <w:szCs w:val="24"/>
          <w:u w:val="single"/>
          <w:lang w:eastAsia="ru-RU"/>
        </w:rPr>
      </w:pPr>
    </w:p>
    <w:p w:rsidR="005D4E4D" w:rsidRPr="00A05C1F" w:rsidRDefault="005D4E4D" w:rsidP="005D4E4D">
      <w:pPr>
        <w:pBdr>
          <w:top w:val="single" w:sz="12" w:space="1" w:color="FF0000"/>
          <w:left w:val="single" w:sz="12" w:space="4" w:color="FF0000"/>
          <w:bottom w:val="single" w:sz="12" w:space="1" w:color="FF0000"/>
          <w:right w:val="single" w:sz="12" w:space="4" w:color="FF0000"/>
        </w:pBdr>
        <w:spacing w:after="0" w:line="360" w:lineRule="auto"/>
        <w:jc w:val="center"/>
        <w:rPr>
          <w:rFonts w:ascii="Times New Roman" w:eastAsia="Times New Roman" w:hAnsi="Times New Roman" w:cs="Times New Roman"/>
          <w:b/>
          <w:color w:val="FF0000"/>
          <w:sz w:val="24"/>
          <w:szCs w:val="24"/>
          <w:lang w:eastAsia="ru-RU"/>
        </w:rPr>
      </w:pPr>
      <w:r w:rsidRPr="00A05C1F">
        <w:rPr>
          <w:rFonts w:ascii="Times New Roman" w:eastAsia="Times New Roman" w:hAnsi="Times New Roman" w:cs="Times New Roman"/>
          <w:b/>
          <w:color w:val="FF0000"/>
          <w:sz w:val="24"/>
          <w:szCs w:val="24"/>
          <w:lang w:eastAsia="ru-RU"/>
        </w:rPr>
        <w:t>ВНИМАНИЕ!</w:t>
      </w:r>
    </w:p>
    <w:p w:rsidR="005D4E4D" w:rsidRPr="00A05C1F" w:rsidRDefault="005D4E4D" w:rsidP="005D4E4D">
      <w:pPr>
        <w:pBdr>
          <w:top w:val="single" w:sz="12" w:space="1" w:color="FF0000"/>
          <w:left w:val="single" w:sz="12" w:space="4" w:color="FF0000"/>
          <w:bottom w:val="single" w:sz="12" w:space="1" w:color="FF0000"/>
          <w:right w:val="single" w:sz="12" w:space="4" w:color="FF0000"/>
        </w:pBdr>
        <w:spacing w:after="0"/>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u w:val="single"/>
          <w:lang w:eastAsia="ru-RU"/>
        </w:rPr>
        <w:t>Сканированные материалы не принимаются</w:t>
      </w:r>
      <w:r w:rsidRPr="00A05C1F">
        <w:rPr>
          <w:rFonts w:ascii="Times New Roman" w:eastAsia="Times New Roman" w:hAnsi="Times New Roman" w:cs="Times New Roman"/>
          <w:sz w:val="24"/>
          <w:szCs w:val="24"/>
          <w:lang w:eastAsia="ru-RU"/>
        </w:rPr>
        <w:t>!</w:t>
      </w:r>
    </w:p>
    <w:p w:rsidR="005D4E4D" w:rsidRPr="00A05C1F" w:rsidRDefault="005D4E4D" w:rsidP="005D4E4D">
      <w:pPr>
        <w:pBdr>
          <w:top w:val="single" w:sz="12" w:space="1" w:color="FF0000"/>
          <w:left w:val="single" w:sz="12" w:space="4" w:color="FF0000"/>
          <w:bottom w:val="single" w:sz="12" w:space="1" w:color="FF0000"/>
          <w:right w:val="single" w:sz="12" w:space="4" w:color="FF0000"/>
        </w:pBdr>
        <w:spacing w:after="0"/>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Перед сдачей работы тщательно проверьте орфографию!</w:t>
      </w:r>
    </w:p>
    <w:p w:rsidR="005D4E4D" w:rsidRPr="00A05C1F" w:rsidRDefault="005D4E4D" w:rsidP="005D4E4D">
      <w:pPr>
        <w:pBdr>
          <w:top w:val="single" w:sz="12" w:space="1" w:color="FF0000"/>
          <w:left w:val="single" w:sz="12" w:space="4" w:color="FF0000"/>
          <w:bottom w:val="single" w:sz="12" w:space="1" w:color="FF0000"/>
          <w:right w:val="single" w:sz="12" w:space="4" w:color="FF0000"/>
        </w:pBdr>
        <w:spacing w:after="0"/>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Работы, не соответствующие указанным требованиям, к печати не допускаются.</w:t>
      </w:r>
    </w:p>
    <w:p w:rsidR="005D4E4D" w:rsidRPr="00A05C1F" w:rsidRDefault="005D4E4D" w:rsidP="005D4E4D">
      <w:pPr>
        <w:spacing w:after="0" w:line="240" w:lineRule="auto"/>
        <w:jc w:val="center"/>
        <w:rPr>
          <w:rFonts w:ascii="Times New Roman" w:eastAsia="Times New Roman" w:hAnsi="Times New Roman" w:cs="Times New Roman"/>
          <w:b/>
          <w:bCs/>
          <w:sz w:val="24"/>
          <w:szCs w:val="24"/>
          <w:lang w:eastAsia="ru-RU"/>
        </w:rPr>
      </w:pPr>
    </w:p>
    <w:p w:rsidR="005D4E4D" w:rsidRPr="00A05C1F" w:rsidRDefault="005D4E4D" w:rsidP="005D4E4D">
      <w:pPr>
        <w:spacing w:after="0" w:line="240" w:lineRule="auto"/>
        <w:ind w:right="1" w:firstLine="720"/>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b/>
          <w:bCs/>
          <w:sz w:val="24"/>
          <w:szCs w:val="24"/>
          <w:lang w:eastAsia="ru-RU"/>
        </w:rPr>
        <w:t>Сведения об авторах присылаются отдельным файлом и включают следующие элементы:</w:t>
      </w:r>
      <w:r w:rsidRPr="00A05C1F">
        <w:rPr>
          <w:rFonts w:ascii="Times New Roman" w:eastAsia="Times New Roman" w:hAnsi="Times New Roman" w:cs="Times New Roman"/>
          <w:sz w:val="24"/>
          <w:szCs w:val="24"/>
          <w:lang w:eastAsia="ru-RU"/>
        </w:rPr>
        <w:t xml:space="preserve"> </w:t>
      </w:r>
    </w:p>
    <w:p w:rsidR="005D4E4D" w:rsidRPr="00A05C1F" w:rsidRDefault="005D4E4D" w:rsidP="005D4E4D">
      <w:pPr>
        <w:spacing w:after="0" w:line="240" w:lineRule="auto"/>
        <w:ind w:right="1" w:firstLine="720"/>
        <w:jc w:val="both"/>
        <w:rPr>
          <w:rFonts w:ascii="Times New Roman" w:eastAsia="Times New Roman" w:hAnsi="Times New Roman" w:cs="Times New Roman"/>
          <w:b/>
          <w:bCs/>
          <w:i/>
          <w:iCs/>
          <w:sz w:val="24"/>
          <w:szCs w:val="24"/>
          <w:lang w:eastAsia="ru-RU"/>
        </w:rPr>
      </w:pPr>
      <w:r w:rsidRPr="00A05C1F">
        <w:rPr>
          <w:rFonts w:ascii="Times New Roman" w:eastAsia="Times New Roman" w:hAnsi="Times New Roman" w:cs="Times New Roman"/>
          <w:b/>
          <w:bCs/>
          <w:i/>
          <w:iCs/>
          <w:sz w:val="24"/>
          <w:szCs w:val="24"/>
          <w:lang w:eastAsia="ru-RU"/>
        </w:rPr>
        <w:t xml:space="preserve">Фамилия Имя Отчество автора; </w:t>
      </w:r>
    </w:p>
    <w:p w:rsidR="005D4E4D" w:rsidRPr="00A05C1F" w:rsidRDefault="005D4E4D" w:rsidP="005D4E4D">
      <w:pPr>
        <w:spacing w:after="0" w:line="240" w:lineRule="auto"/>
        <w:ind w:right="1" w:firstLine="720"/>
        <w:jc w:val="both"/>
        <w:rPr>
          <w:rFonts w:ascii="Times New Roman" w:eastAsia="Times New Roman" w:hAnsi="Times New Roman" w:cs="Times New Roman"/>
          <w:b/>
          <w:bCs/>
          <w:i/>
          <w:iCs/>
          <w:sz w:val="24"/>
          <w:szCs w:val="24"/>
          <w:lang w:eastAsia="ru-RU"/>
        </w:rPr>
      </w:pPr>
      <w:r w:rsidRPr="00A05C1F">
        <w:rPr>
          <w:rFonts w:ascii="Times New Roman" w:eastAsia="Times New Roman" w:hAnsi="Times New Roman" w:cs="Times New Roman"/>
          <w:b/>
          <w:bCs/>
          <w:i/>
          <w:iCs/>
          <w:sz w:val="24"/>
          <w:szCs w:val="24"/>
          <w:lang w:eastAsia="ru-RU"/>
        </w:rPr>
        <w:t>Ученая степень, ученое звание;</w:t>
      </w:r>
    </w:p>
    <w:p w:rsidR="005D4E4D" w:rsidRPr="00A05C1F" w:rsidRDefault="005D4E4D" w:rsidP="005D4E4D">
      <w:pPr>
        <w:spacing w:after="0" w:line="240" w:lineRule="auto"/>
        <w:ind w:right="1" w:firstLine="720"/>
        <w:jc w:val="both"/>
        <w:rPr>
          <w:rFonts w:ascii="Times New Roman" w:eastAsia="Times New Roman" w:hAnsi="Times New Roman" w:cs="Times New Roman"/>
          <w:b/>
          <w:bCs/>
          <w:i/>
          <w:iCs/>
          <w:sz w:val="24"/>
          <w:szCs w:val="24"/>
          <w:lang w:eastAsia="ru-RU"/>
        </w:rPr>
      </w:pPr>
      <w:r w:rsidRPr="00A05C1F">
        <w:rPr>
          <w:rFonts w:ascii="Times New Roman" w:eastAsia="Times New Roman" w:hAnsi="Times New Roman" w:cs="Times New Roman"/>
          <w:b/>
          <w:bCs/>
          <w:i/>
          <w:iCs/>
          <w:sz w:val="24"/>
          <w:szCs w:val="24"/>
          <w:lang w:eastAsia="ru-RU"/>
        </w:rPr>
        <w:t>Должность или профессию;</w:t>
      </w:r>
    </w:p>
    <w:p w:rsidR="005D4E4D" w:rsidRPr="00A05C1F" w:rsidRDefault="005D4E4D" w:rsidP="005D4E4D">
      <w:pPr>
        <w:spacing w:after="0" w:line="240" w:lineRule="auto"/>
        <w:ind w:right="1" w:firstLine="720"/>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b/>
          <w:bCs/>
          <w:i/>
          <w:iCs/>
          <w:sz w:val="24"/>
          <w:szCs w:val="24"/>
          <w:lang w:eastAsia="ru-RU"/>
        </w:rPr>
        <w:t>Место работы, учебы</w:t>
      </w:r>
      <w:r w:rsidRPr="00A05C1F">
        <w:rPr>
          <w:rFonts w:ascii="Times New Roman" w:eastAsia="Times New Roman" w:hAnsi="Times New Roman" w:cs="Times New Roman"/>
          <w:sz w:val="24"/>
          <w:szCs w:val="24"/>
          <w:lang w:eastAsia="ru-RU"/>
        </w:rPr>
        <w:t xml:space="preserve"> (наименование учреждения или организации, включая подразделение (кафедра, факультет), населенный пункт); </w:t>
      </w:r>
    </w:p>
    <w:p w:rsidR="005D4E4D" w:rsidRPr="00A05C1F" w:rsidRDefault="005D4E4D" w:rsidP="005D4E4D">
      <w:pPr>
        <w:spacing w:after="0" w:line="240" w:lineRule="auto"/>
        <w:ind w:right="1" w:firstLine="720"/>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b/>
          <w:bCs/>
          <w:i/>
          <w:iCs/>
          <w:sz w:val="24"/>
          <w:szCs w:val="24"/>
          <w:lang w:eastAsia="ru-RU"/>
        </w:rPr>
        <w:t>Контактная информация</w:t>
      </w:r>
      <w:r w:rsidRPr="00A05C1F">
        <w:rPr>
          <w:rFonts w:ascii="Times New Roman" w:eastAsia="Times New Roman" w:hAnsi="Times New Roman" w:cs="Times New Roman"/>
          <w:sz w:val="24"/>
          <w:szCs w:val="24"/>
          <w:lang w:eastAsia="ru-RU"/>
        </w:rPr>
        <w:t xml:space="preserve"> (</w:t>
      </w:r>
      <w:proofErr w:type="gramStart"/>
      <w:r w:rsidRPr="00A05C1F">
        <w:rPr>
          <w:rFonts w:ascii="Times New Roman" w:eastAsia="Times New Roman" w:hAnsi="Times New Roman" w:cs="Times New Roman"/>
          <w:sz w:val="24"/>
          <w:szCs w:val="24"/>
          <w:lang w:eastAsia="ru-RU"/>
        </w:rPr>
        <w:t>е</w:t>
      </w:r>
      <w:proofErr w:type="gramEnd"/>
      <w:r w:rsidRPr="00A05C1F">
        <w:rPr>
          <w:rFonts w:ascii="Times New Roman" w:eastAsia="Times New Roman" w:hAnsi="Times New Roman" w:cs="Times New Roman"/>
          <w:sz w:val="24"/>
          <w:szCs w:val="24"/>
          <w:lang w:eastAsia="ru-RU"/>
        </w:rPr>
        <w:t>-</w:t>
      </w:r>
      <w:proofErr w:type="spellStart"/>
      <w:r w:rsidRPr="00A05C1F">
        <w:rPr>
          <w:rFonts w:ascii="Times New Roman" w:eastAsia="Times New Roman" w:hAnsi="Times New Roman" w:cs="Times New Roman"/>
          <w:sz w:val="24"/>
          <w:szCs w:val="24"/>
          <w:lang w:eastAsia="ru-RU"/>
        </w:rPr>
        <w:t>mail</w:t>
      </w:r>
      <w:proofErr w:type="spellEnd"/>
      <w:r w:rsidRPr="00A05C1F">
        <w:rPr>
          <w:rFonts w:ascii="Times New Roman" w:eastAsia="Times New Roman" w:hAnsi="Times New Roman" w:cs="Times New Roman"/>
          <w:sz w:val="24"/>
          <w:szCs w:val="24"/>
          <w:lang w:eastAsia="ru-RU"/>
        </w:rPr>
        <w:t>, контактный телефон).</w:t>
      </w:r>
    </w:p>
    <w:p w:rsidR="005D4E4D" w:rsidRPr="00A05C1F" w:rsidRDefault="005D4E4D" w:rsidP="005D4E4D">
      <w:pPr>
        <w:spacing w:after="0" w:line="240" w:lineRule="auto"/>
        <w:ind w:right="1" w:firstLine="720"/>
        <w:jc w:val="both"/>
        <w:rPr>
          <w:rFonts w:ascii="Times New Roman" w:eastAsia="Times New Roman" w:hAnsi="Times New Roman" w:cs="Times New Roman"/>
          <w:sz w:val="24"/>
          <w:szCs w:val="24"/>
          <w:lang w:eastAsia="ru-RU"/>
        </w:rPr>
      </w:pPr>
    </w:p>
    <w:p w:rsidR="00F65707" w:rsidRDefault="00F65707" w:rsidP="005D4E4D">
      <w:pPr>
        <w:spacing w:after="0" w:line="360" w:lineRule="auto"/>
        <w:ind w:right="1" w:firstLine="720"/>
        <w:jc w:val="both"/>
        <w:rPr>
          <w:rFonts w:ascii="Times New Roman" w:eastAsia="Times New Roman" w:hAnsi="Times New Roman" w:cs="Times New Roman"/>
          <w:b/>
          <w:color w:val="FF0000"/>
          <w:sz w:val="24"/>
          <w:szCs w:val="24"/>
          <w:lang w:eastAsia="ru-RU"/>
        </w:rPr>
      </w:pPr>
    </w:p>
    <w:p w:rsidR="00F65707" w:rsidRDefault="00F65707" w:rsidP="005D4E4D">
      <w:pPr>
        <w:spacing w:after="0" w:line="360" w:lineRule="auto"/>
        <w:ind w:right="1" w:firstLine="720"/>
        <w:jc w:val="both"/>
        <w:rPr>
          <w:rFonts w:ascii="Times New Roman" w:eastAsia="Times New Roman" w:hAnsi="Times New Roman" w:cs="Times New Roman"/>
          <w:b/>
          <w:color w:val="FF0000"/>
          <w:sz w:val="24"/>
          <w:szCs w:val="24"/>
          <w:lang w:eastAsia="ru-RU"/>
        </w:rPr>
      </w:pPr>
    </w:p>
    <w:p w:rsidR="005D4E4D" w:rsidRPr="000E6B8E" w:rsidRDefault="005D4E4D" w:rsidP="005D4E4D">
      <w:pPr>
        <w:spacing w:after="0" w:line="360" w:lineRule="auto"/>
        <w:ind w:right="1" w:firstLine="720"/>
        <w:jc w:val="both"/>
        <w:rPr>
          <w:rFonts w:ascii="Times New Roman" w:eastAsia="Times New Roman" w:hAnsi="Times New Roman" w:cs="Times New Roman"/>
          <w:b/>
          <w:color w:val="FF0000"/>
          <w:sz w:val="24"/>
          <w:szCs w:val="24"/>
          <w:lang w:eastAsia="ru-RU"/>
        </w:rPr>
      </w:pPr>
      <w:bookmarkStart w:id="1" w:name="_GoBack"/>
      <w:bookmarkEnd w:id="1"/>
      <w:r w:rsidRPr="000E6B8E">
        <w:rPr>
          <w:rFonts w:ascii="Times New Roman" w:eastAsia="Times New Roman" w:hAnsi="Times New Roman" w:cs="Times New Roman"/>
          <w:b/>
          <w:color w:val="FF0000"/>
          <w:sz w:val="24"/>
          <w:szCs w:val="24"/>
          <w:lang w:eastAsia="ru-RU"/>
        </w:rPr>
        <w:lastRenderedPageBreak/>
        <w:t>ВАЖНО:</w:t>
      </w:r>
    </w:p>
    <w:p w:rsidR="005D4E4D" w:rsidRPr="00A05C1F" w:rsidRDefault="005D4E4D" w:rsidP="005D4E4D">
      <w:pPr>
        <w:spacing w:after="0"/>
        <w:ind w:right="1" w:firstLine="720"/>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Статьи, направленные в редакцию без выполнения требований к оформлению авторских материалов, не рассматриваются.</w:t>
      </w:r>
    </w:p>
    <w:p w:rsidR="005D4E4D" w:rsidRPr="00A05C1F" w:rsidRDefault="005D4E4D" w:rsidP="005D4E4D">
      <w:pPr>
        <w:spacing w:after="0"/>
        <w:ind w:right="1" w:firstLine="720"/>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В случае отклонения статьи редакция направляет автору мотивированный отказ.</w:t>
      </w:r>
    </w:p>
    <w:p w:rsidR="005D4E4D" w:rsidRPr="00A05C1F" w:rsidRDefault="005D4E4D" w:rsidP="005D4E4D">
      <w:pPr>
        <w:spacing w:after="0"/>
        <w:ind w:right="1" w:firstLine="720"/>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Плата с авторов за публикацию статей не взимается.</w:t>
      </w:r>
    </w:p>
    <w:p w:rsidR="005D4E4D" w:rsidRPr="00A05C1F" w:rsidRDefault="005D4E4D" w:rsidP="005D4E4D">
      <w:pPr>
        <w:spacing w:after="0" w:line="240" w:lineRule="auto"/>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br w:type="page"/>
      </w:r>
      <w:r w:rsidRPr="00A05C1F">
        <w:rPr>
          <w:rFonts w:ascii="Times New Roman" w:eastAsia="Times New Roman" w:hAnsi="Times New Roman" w:cs="Times New Roman"/>
          <w:b/>
          <w:sz w:val="24"/>
          <w:szCs w:val="24"/>
          <w:lang w:eastAsia="ru-RU"/>
        </w:rPr>
        <w:lastRenderedPageBreak/>
        <w:t>УДК 004.8.032.26</w:t>
      </w:r>
    </w:p>
    <w:p w:rsidR="005D4E4D" w:rsidRPr="00A05C1F" w:rsidRDefault="005D4E4D" w:rsidP="005D4E4D">
      <w:pPr>
        <w:spacing w:after="0" w:line="240" w:lineRule="auto"/>
        <w:jc w:val="right"/>
        <w:rPr>
          <w:rFonts w:ascii="Times New Roman" w:eastAsia="Times New Roman" w:hAnsi="Times New Roman" w:cs="Times New Roman"/>
          <w:b/>
          <w:bCs/>
          <w:i/>
          <w:iCs/>
          <w:sz w:val="24"/>
          <w:szCs w:val="24"/>
          <w:lang w:eastAsia="ru-RU"/>
        </w:rPr>
      </w:pPr>
      <w:r w:rsidRPr="00A05C1F">
        <w:rPr>
          <w:rFonts w:ascii="Times New Roman" w:eastAsia="Times New Roman" w:hAnsi="Times New Roman" w:cs="Times New Roman"/>
          <w:b/>
          <w:bCs/>
          <w:i/>
          <w:iCs/>
          <w:sz w:val="24"/>
          <w:szCs w:val="24"/>
          <w:lang w:eastAsia="ru-RU"/>
        </w:rPr>
        <w:t>Николаева И.В.,</w:t>
      </w:r>
    </w:p>
    <w:p w:rsidR="005D4E4D" w:rsidRPr="00A05C1F" w:rsidRDefault="005D4E4D" w:rsidP="005D4E4D">
      <w:pPr>
        <w:spacing w:after="0" w:line="240" w:lineRule="auto"/>
        <w:jc w:val="right"/>
        <w:rPr>
          <w:rFonts w:ascii="Times New Roman" w:eastAsia="Times New Roman" w:hAnsi="Times New Roman" w:cs="Times New Roman"/>
          <w:i/>
          <w:iCs/>
          <w:sz w:val="24"/>
          <w:szCs w:val="24"/>
          <w:lang w:eastAsia="ru-RU"/>
        </w:rPr>
      </w:pPr>
      <w:r w:rsidRPr="00A05C1F">
        <w:rPr>
          <w:rFonts w:ascii="Times New Roman" w:eastAsia="Times New Roman" w:hAnsi="Times New Roman" w:cs="Times New Roman"/>
          <w:i/>
          <w:iCs/>
          <w:sz w:val="24"/>
          <w:szCs w:val="24"/>
          <w:lang w:eastAsia="ru-RU"/>
        </w:rPr>
        <w:t>к.т.н., доцент</w:t>
      </w:r>
    </w:p>
    <w:p w:rsidR="005D4E4D" w:rsidRPr="00A05C1F" w:rsidRDefault="005D4E4D" w:rsidP="005D4E4D">
      <w:pPr>
        <w:spacing w:after="0" w:line="240" w:lineRule="auto"/>
        <w:jc w:val="right"/>
        <w:rPr>
          <w:rFonts w:ascii="Times New Roman" w:eastAsia="Times New Roman" w:hAnsi="Times New Roman" w:cs="Times New Roman"/>
          <w:i/>
          <w:iCs/>
          <w:sz w:val="24"/>
          <w:szCs w:val="24"/>
          <w:lang w:eastAsia="ru-RU"/>
        </w:rPr>
      </w:pPr>
      <w:r w:rsidRPr="00A05C1F">
        <w:rPr>
          <w:rFonts w:ascii="Times New Roman" w:eastAsia="Times New Roman" w:hAnsi="Times New Roman" w:cs="Times New Roman"/>
          <w:i/>
          <w:iCs/>
          <w:sz w:val="24"/>
          <w:szCs w:val="24"/>
          <w:lang w:eastAsia="ru-RU"/>
        </w:rPr>
        <w:t>кафедры математики и прикладной информатики</w:t>
      </w:r>
    </w:p>
    <w:p w:rsidR="005D4E4D" w:rsidRPr="00A05C1F" w:rsidRDefault="005D4E4D" w:rsidP="005D4E4D">
      <w:pPr>
        <w:spacing w:after="0" w:line="240" w:lineRule="auto"/>
        <w:jc w:val="right"/>
        <w:rPr>
          <w:rFonts w:ascii="Times New Roman" w:eastAsia="Times New Roman" w:hAnsi="Times New Roman" w:cs="Times New Roman"/>
          <w:i/>
          <w:iCs/>
          <w:sz w:val="24"/>
          <w:szCs w:val="24"/>
          <w:lang w:eastAsia="ru-RU"/>
        </w:rPr>
      </w:pPr>
      <w:r w:rsidRPr="00A05C1F">
        <w:rPr>
          <w:rFonts w:ascii="Times New Roman" w:eastAsia="Times New Roman" w:hAnsi="Times New Roman" w:cs="Times New Roman"/>
          <w:i/>
          <w:iCs/>
          <w:sz w:val="24"/>
          <w:szCs w:val="24"/>
          <w:lang w:eastAsia="ru-RU"/>
        </w:rPr>
        <w:t>Краснодарского филиала РЭУ им. Г.В. Плеханова</w:t>
      </w:r>
    </w:p>
    <w:p w:rsidR="005D4E4D" w:rsidRPr="00A05C1F" w:rsidRDefault="005D4E4D" w:rsidP="005D4E4D">
      <w:pPr>
        <w:spacing w:after="0" w:line="360" w:lineRule="auto"/>
        <w:jc w:val="right"/>
        <w:rPr>
          <w:rFonts w:ascii="Times New Roman" w:eastAsia="Times New Roman" w:hAnsi="Times New Roman" w:cs="Times New Roman"/>
          <w:i/>
          <w:iCs/>
          <w:sz w:val="24"/>
          <w:szCs w:val="24"/>
          <w:lang w:eastAsia="ru-RU"/>
        </w:rPr>
      </w:pPr>
    </w:p>
    <w:p w:rsidR="005D4E4D" w:rsidRPr="00A05C1F" w:rsidRDefault="005D4E4D" w:rsidP="005D4E4D">
      <w:pPr>
        <w:spacing w:after="0" w:line="240" w:lineRule="auto"/>
        <w:jc w:val="center"/>
        <w:rPr>
          <w:rFonts w:ascii="Times New Roman" w:eastAsia="Times New Roman" w:hAnsi="Times New Roman" w:cs="Times New Roman"/>
          <w:b/>
          <w:bCs/>
          <w:sz w:val="24"/>
          <w:szCs w:val="24"/>
          <w:lang w:eastAsia="ru-RU"/>
        </w:rPr>
      </w:pPr>
      <w:r w:rsidRPr="00A05C1F">
        <w:rPr>
          <w:rFonts w:ascii="Times New Roman" w:eastAsia="Times New Roman" w:hAnsi="Times New Roman" w:cs="Times New Roman"/>
          <w:b/>
          <w:bCs/>
          <w:sz w:val="24"/>
          <w:szCs w:val="24"/>
          <w:lang w:eastAsia="ru-RU"/>
        </w:rPr>
        <w:t xml:space="preserve">ПРИМЕНЕНИЕ ИСКУССТВЕННЫХ НЕЙРОННЫХ СЕТЕЙ </w:t>
      </w:r>
      <w:proofErr w:type="gramStart"/>
      <w:r w:rsidRPr="00A05C1F">
        <w:rPr>
          <w:rFonts w:ascii="Times New Roman" w:eastAsia="Times New Roman" w:hAnsi="Times New Roman" w:cs="Times New Roman"/>
          <w:b/>
          <w:bCs/>
          <w:sz w:val="24"/>
          <w:szCs w:val="24"/>
          <w:lang w:eastAsia="ru-RU"/>
        </w:rPr>
        <w:t>ДЛЯ</w:t>
      </w:r>
      <w:proofErr w:type="gramEnd"/>
      <w:r w:rsidRPr="00A05C1F">
        <w:rPr>
          <w:rFonts w:ascii="Times New Roman" w:eastAsia="Times New Roman" w:hAnsi="Times New Roman" w:cs="Times New Roman"/>
          <w:b/>
          <w:bCs/>
          <w:sz w:val="24"/>
          <w:szCs w:val="24"/>
          <w:lang w:eastAsia="ru-RU"/>
        </w:rPr>
        <w:t xml:space="preserve"> </w:t>
      </w:r>
    </w:p>
    <w:p w:rsidR="005D4E4D" w:rsidRPr="000C1A95" w:rsidRDefault="005D4E4D" w:rsidP="005D4E4D">
      <w:pPr>
        <w:spacing w:after="0" w:line="240" w:lineRule="auto"/>
        <w:jc w:val="center"/>
        <w:rPr>
          <w:rFonts w:ascii="Times New Roman" w:eastAsia="Times New Roman" w:hAnsi="Times New Roman" w:cs="Times New Roman"/>
          <w:b/>
          <w:bCs/>
          <w:sz w:val="24"/>
          <w:szCs w:val="24"/>
          <w:lang w:eastAsia="ru-RU"/>
        </w:rPr>
      </w:pPr>
      <w:r w:rsidRPr="00A05C1F">
        <w:rPr>
          <w:rFonts w:ascii="Times New Roman" w:eastAsia="Times New Roman" w:hAnsi="Times New Roman" w:cs="Times New Roman"/>
          <w:b/>
          <w:bCs/>
          <w:sz w:val="24"/>
          <w:szCs w:val="24"/>
          <w:lang w:eastAsia="ru-RU"/>
        </w:rPr>
        <w:t>ПРОГНОЗИРОВАНИЯ</w:t>
      </w:r>
      <w:r w:rsidRPr="000C1A95">
        <w:rPr>
          <w:rFonts w:ascii="Times New Roman" w:eastAsia="Times New Roman" w:hAnsi="Times New Roman" w:cs="Times New Roman"/>
          <w:b/>
          <w:bCs/>
          <w:sz w:val="24"/>
          <w:szCs w:val="24"/>
          <w:lang w:eastAsia="ru-RU"/>
        </w:rPr>
        <w:t xml:space="preserve"> </w:t>
      </w:r>
      <w:r w:rsidRPr="00A05C1F">
        <w:rPr>
          <w:rFonts w:ascii="Times New Roman" w:eastAsia="Times New Roman" w:hAnsi="Times New Roman" w:cs="Times New Roman"/>
          <w:b/>
          <w:bCs/>
          <w:sz w:val="24"/>
          <w:szCs w:val="24"/>
          <w:lang w:eastAsia="ru-RU"/>
        </w:rPr>
        <w:t>ДИНАМИКИ</w:t>
      </w:r>
      <w:r w:rsidRPr="000C1A95">
        <w:rPr>
          <w:rFonts w:ascii="Times New Roman" w:eastAsia="Times New Roman" w:hAnsi="Times New Roman" w:cs="Times New Roman"/>
          <w:b/>
          <w:bCs/>
          <w:sz w:val="24"/>
          <w:szCs w:val="24"/>
          <w:lang w:eastAsia="ru-RU"/>
        </w:rPr>
        <w:t xml:space="preserve"> </w:t>
      </w:r>
      <w:r w:rsidRPr="00A05C1F">
        <w:rPr>
          <w:rFonts w:ascii="Times New Roman" w:eastAsia="Times New Roman" w:hAnsi="Times New Roman" w:cs="Times New Roman"/>
          <w:b/>
          <w:bCs/>
          <w:sz w:val="24"/>
          <w:szCs w:val="24"/>
          <w:lang w:eastAsia="ru-RU"/>
        </w:rPr>
        <w:t>ЭКОНОМИЧЕСКИХ</w:t>
      </w:r>
      <w:r w:rsidRPr="000C1A95">
        <w:rPr>
          <w:rFonts w:ascii="Times New Roman" w:eastAsia="Times New Roman" w:hAnsi="Times New Roman" w:cs="Times New Roman"/>
          <w:b/>
          <w:bCs/>
          <w:sz w:val="24"/>
          <w:szCs w:val="24"/>
          <w:lang w:eastAsia="ru-RU"/>
        </w:rPr>
        <w:t xml:space="preserve"> </w:t>
      </w:r>
      <w:r w:rsidRPr="00A05C1F">
        <w:rPr>
          <w:rFonts w:ascii="Times New Roman" w:eastAsia="Times New Roman" w:hAnsi="Times New Roman" w:cs="Times New Roman"/>
          <w:b/>
          <w:bCs/>
          <w:sz w:val="24"/>
          <w:szCs w:val="24"/>
          <w:lang w:eastAsia="ru-RU"/>
        </w:rPr>
        <w:t>ПОКАЗАТЕЛЕЙ</w:t>
      </w:r>
    </w:p>
    <w:p w:rsidR="005D4E4D" w:rsidRPr="000C1A95" w:rsidRDefault="005D4E4D" w:rsidP="005D4E4D">
      <w:pPr>
        <w:spacing w:after="0" w:line="240" w:lineRule="auto"/>
        <w:rPr>
          <w:rFonts w:ascii="Times New Roman" w:eastAsia="Times New Roman" w:hAnsi="Times New Roman" w:cs="Times New Roman"/>
          <w:b/>
          <w:bCs/>
          <w:sz w:val="24"/>
          <w:szCs w:val="24"/>
          <w:lang w:eastAsia="ru-RU"/>
        </w:rPr>
      </w:pPr>
    </w:p>
    <w:p w:rsidR="005D4E4D" w:rsidRPr="00A05C1F" w:rsidRDefault="005D4E4D" w:rsidP="005D4E4D">
      <w:pPr>
        <w:spacing w:after="0" w:line="240" w:lineRule="auto"/>
        <w:jc w:val="center"/>
        <w:rPr>
          <w:rFonts w:ascii="Times New Roman" w:eastAsia="Times New Roman" w:hAnsi="Times New Roman" w:cs="Times New Roman"/>
          <w:b/>
          <w:bCs/>
          <w:sz w:val="24"/>
          <w:szCs w:val="24"/>
          <w:lang w:val="en-US" w:eastAsia="ru-RU"/>
        </w:rPr>
      </w:pPr>
      <w:r w:rsidRPr="00A05C1F">
        <w:rPr>
          <w:rFonts w:ascii="Times New Roman" w:eastAsia="Times New Roman" w:hAnsi="Times New Roman" w:cs="Times New Roman"/>
          <w:b/>
          <w:bCs/>
          <w:sz w:val="24"/>
          <w:szCs w:val="24"/>
          <w:lang w:val="en-US" w:eastAsia="ru-RU"/>
        </w:rPr>
        <w:t xml:space="preserve">APPLICATION OF ARTIFICIAL NEURAL NETWORKS FOR PREDICTION </w:t>
      </w:r>
    </w:p>
    <w:p w:rsidR="005D4E4D" w:rsidRPr="00A05C1F" w:rsidRDefault="005D4E4D" w:rsidP="005D4E4D">
      <w:pPr>
        <w:spacing w:after="0" w:line="240" w:lineRule="auto"/>
        <w:jc w:val="center"/>
        <w:rPr>
          <w:rFonts w:ascii="Times New Roman" w:eastAsia="Times New Roman" w:hAnsi="Times New Roman" w:cs="Times New Roman"/>
          <w:b/>
          <w:bCs/>
          <w:sz w:val="24"/>
          <w:szCs w:val="24"/>
          <w:lang w:val="en-US" w:eastAsia="ru-RU"/>
        </w:rPr>
      </w:pPr>
      <w:r w:rsidRPr="00A05C1F">
        <w:rPr>
          <w:rFonts w:ascii="Times New Roman" w:eastAsia="Times New Roman" w:hAnsi="Times New Roman" w:cs="Times New Roman"/>
          <w:b/>
          <w:bCs/>
          <w:sz w:val="24"/>
          <w:szCs w:val="24"/>
          <w:lang w:val="en-US" w:eastAsia="ru-RU"/>
        </w:rPr>
        <w:t>OF DYNAMIC ECONOMIC INDICATORS</w:t>
      </w:r>
    </w:p>
    <w:p w:rsidR="005D4E4D" w:rsidRPr="00A05C1F" w:rsidRDefault="005D4E4D" w:rsidP="005D4E4D">
      <w:pPr>
        <w:spacing w:after="0" w:line="360" w:lineRule="auto"/>
        <w:ind w:firstLine="709"/>
        <w:rPr>
          <w:rFonts w:ascii="Times New Roman" w:eastAsia="Times New Roman" w:hAnsi="Times New Roman" w:cs="Times New Roman"/>
          <w:b/>
          <w:bCs/>
          <w:sz w:val="24"/>
          <w:szCs w:val="24"/>
          <w:lang w:val="en-US" w:eastAsia="ru-RU"/>
        </w:rPr>
      </w:pPr>
    </w:p>
    <w:p w:rsidR="005D4E4D" w:rsidRPr="00A05C1F" w:rsidRDefault="005D4E4D" w:rsidP="005D4E4D">
      <w:pPr>
        <w:spacing w:after="0" w:line="360" w:lineRule="auto"/>
        <w:ind w:firstLine="709"/>
        <w:rPr>
          <w:rFonts w:ascii="Times New Roman" w:eastAsia="Times New Roman" w:hAnsi="Times New Roman" w:cs="Times New Roman"/>
          <w:sz w:val="24"/>
          <w:szCs w:val="24"/>
          <w:lang w:val="en-US" w:eastAsia="ru-RU"/>
        </w:rPr>
      </w:pPr>
      <w:r w:rsidRPr="00A05C1F">
        <w:rPr>
          <w:rFonts w:ascii="Times New Roman" w:eastAsia="Times New Roman" w:hAnsi="Times New Roman" w:cs="Times New Roman"/>
          <w:b/>
          <w:sz w:val="24"/>
          <w:szCs w:val="24"/>
          <w:lang w:eastAsia="ru-RU"/>
        </w:rPr>
        <w:t>Аннотация</w:t>
      </w:r>
      <w:r w:rsidRPr="00A05C1F">
        <w:rPr>
          <w:rFonts w:ascii="Times New Roman" w:eastAsia="Times New Roman" w:hAnsi="Times New Roman" w:cs="Times New Roman"/>
          <w:b/>
          <w:sz w:val="24"/>
          <w:szCs w:val="24"/>
          <w:lang w:val="en-US" w:eastAsia="ru-RU"/>
        </w:rPr>
        <w:t>:…..</w:t>
      </w:r>
      <w:r w:rsidRPr="00A05C1F">
        <w:rPr>
          <w:rFonts w:ascii="Times New Roman" w:eastAsia="Times New Roman" w:hAnsi="Times New Roman" w:cs="Times New Roman"/>
          <w:sz w:val="24"/>
          <w:szCs w:val="24"/>
          <w:lang w:val="en-US" w:eastAsia="ru-RU"/>
        </w:rPr>
        <w:t>.</w:t>
      </w:r>
    </w:p>
    <w:p w:rsidR="005D4E4D" w:rsidRPr="000A0CD8" w:rsidRDefault="005D4E4D" w:rsidP="005D4E4D">
      <w:pPr>
        <w:spacing w:after="0" w:line="360" w:lineRule="auto"/>
        <w:ind w:firstLine="709"/>
        <w:rPr>
          <w:rFonts w:ascii="Times New Roman" w:eastAsia="Times New Roman" w:hAnsi="Times New Roman" w:cs="Times New Roman"/>
          <w:sz w:val="24"/>
          <w:szCs w:val="24"/>
          <w:lang w:eastAsia="ru-RU"/>
        </w:rPr>
      </w:pPr>
      <w:r w:rsidRPr="00A05C1F">
        <w:rPr>
          <w:rFonts w:ascii="Times New Roman" w:eastAsia="Times New Roman" w:hAnsi="Times New Roman" w:cs="Times New Roman"/>
          <w:b/>
          <w:sz w:val="24"/>
          <w:szCs w:val="24"/>
          <w:lang w:val="en-US" w:eastAsia="ru-RU"/>
        </w:rPr>
        <w:t>Abstract</w:t>
      </w:r>
      <w:proofErr w:type="gramStart"/>
      <w:r w:rsidRPr="000A0CD8">
        <w:rPr>
          <w:rFonts w:ascii="Times New Roman" w:eastAsia="Times New Roman" w:hAnsi="Times New Roman" w:cs="Times New Roman"/>
          <w:b/>
          <w:sz w:val="24"/>
          <w:szCs w:val="24"/>
          <w:lang w:eastAsia="ru-RU"/>
        </w:rPr>
        <w:t>:……</w:t>
      </w:r>
      <w:r w:rsidRPr="000A0CD8">
        <w:rPr>
          <w:rFonts w:ascii="Times New Roman" w:eastAsia="Times New Roman" w:hAnsi="Times New Roman" w:cs="Times New Roman"/>
          <w:sz w:val="24"/>
          <w:szCs w:val="24"/>
          <w:lang w:eastAsia="ru-RU"/>
        </w:rPr>
        <w:t>.</w:t>
      </w:r>
      <w:proofErr w:type="gramEnd"/>
    </w:p>
    <w:p w:rsidR="005D4E4D" w:rsidRPr="00A05C1F" w:rsidRDefault="005D4E4D" w:rsidP="005D4E4D">
      <w:pPr>
        <w:spacing w:after="0" w:line="360" w:lineRule="auto"/>
        <w:ind w:firstLine="709"/>
        <w:rPr>
          <w:rFonts w:ascii="Times New Roman" w:eastAsia="Times New Roman" w:hAnsi="Times New Roman" w:cs="Times New Roman"/>
          <w:sz w:val="24"/>
          <w:szCs w:val="24"/>
          <w:lang w:eastAsia="ru-RU"/>
        </w:rPr>
      </w:pPr>
      <w:r w:rsidRPr="00A05C1F">
        <w:rPr>
          <w:rFonts w:ascii="Times New Roman" w:eastAsia="Times New Roman" w:hAnsi="Times New Roman" w:cs="Times New Roman"/>
          <w:b/>
          <w:sz w:val="24"/>
          <w:szCs w:val="24"/>
          <w:lang w:eastAsia="ru-RU"/>
        </w:rPr>
        <w:t>Ключевые</w:t>
      </w:r>
      <w:r w:rsidRPr="000A0CD8">
        <w:rPr>
          <w:rFonts w:ascii="Times New Roman" w:eastAsia="Times New Roman" w:hAnsi="Times New Roman" w:cs="Times New Roman"/>
          <w:b/>
          <w:sz w:val="24"/>
          <w:szCs w:val="24"/>
          <w:lang w:eastAsia="ru-RU"/>
        </w:rPr>
        <w:t xml:space="preserve"> </w:t>
      </w:r>
      <w:r w:rsidRPr="00A05C1F">
        <w:rPr>
          <w:rFonts w:ascii="Times New Roman" w:eastAsia="Times New Roman" w:hAnsi="Times New Roman" w:cs="Times New Roman"/>
          <w:b/>
          <w:sz w:val="24"/>
          <w:szCs w:val="24"/>
          <w:lang w:eastAsia="ru-RU"/>
        </w:rPr>
        <w:t>слова:…….</w:t>
      </w:r>
    </w:p>
    <w:p w:rsidR="005D4E4D" w:rsidRPr="00A05C1F" w:rsidRDefault="005D4E4D" w:rsidP="005D4E4D">
      <w:pPr>
        <w:spacing w:after="0" w:line="360" w:lineRule="auto"/>
        <w:ind w:firstLine="709"/>
        <w:rPr>
          <w:rFonts w:ascii="Times New Roman" w:eastAsia="Times New Roman" w:hAnsi="Times New Roman" w:cs="Times New Roman"/>
          <w:sz w:val="24"/>
          <w:szCs w:val="24"/>
          <w:lang w:eastAsia="ru-RU"/>
        </w:rPr>
      </w:pPr>
      <w:r w:rsidRPr="00A05C1F">
        <w:rPr>
          <w:rFonts w:ascii="Times New Roman" w:eastAsia="Times New Roman" w:hAnsi="Times New Roman" w:cs="Times New Roman"/>
          <w:b/>
          <w:sz w:val="24"/>
          <w:szCs w:val="24"/>
          <w:lang w:val="en-US" w:eastAsia="ru-RU"/>
        </w:rPr>
        <w:t>Keywords</w:t>
      </w:r>
      <w:r w:rsidRPr="000A0CD8">
        <w:rPr>
          <w:rFonts w:ascii="Times New Roman" w:eastAsia="Times New Roman" w:hAnsi="Times New Roman" w:cs="Times New Roman"/>
          <w:b/>
          <w:sz w:val="24"/>
          <w:szCs w:val="24"/>
          <w:lang w:eastAsia="ru-RU"/>
        </w:rPr>
        <w:t>:</w:t>
      </w:r>
      <w:r w:rsidRPr="000A0CD8">
        <w:rPr>
          <w:rFonts w:ascii="Times New Roman" w:eastAsia="Times New Roman" w:hAnsi="Times New Roman" w:cs="Times New Roman"/>
          <w:sz w:val="24"/>
          <w:szCs w:val="24"/>
          <w:lang w:eastAsia="ru-RU"/>
        </w:rPr>
        <w:t xml:space="preserve"> </w:t>
      </w:r>
      <w:r w:rsidRPr="00A05C1F">
        <w:rPr>
          <w:rFonts w:ascii="Times New Roman" w:eastAsia="Times New Roman" w:hAnsi="Times New Roman" w:cs="Times New Roman"/>
          <w:sz w:val="24"/>
          <w:szCs w:val="24"/>
          <w:lang w:eastAsia="ru-RU"/>
        </w:rPr>
        <w:t>……..</w:t>
      </w:r>
      <w:r w:rsidRPr="000A0CD8">
        <w:rPr>
          <w:rFonts w:ascii="Times New Roman" w:eastAsia="Times New Roman" w:hAnsi="Times New Roman" w:cs="Times New Roman"/>
          <w:sz w:val="24"/>
          <w:szCs w:val="24"/>
          <w:lang w:eastAsia="ru-RU"/>
        </w:rPr>
        <w:t>.</w:t>
      </w:r>
    </w:p>
    <w:p w:rsidR="005D4E4D" w:rsidRPr="00A05C1F" w:rsidRDefault="005D4E4D" w:rsidP="005D4E4D">
      <w:pPr>
        <w:spacing w:after="0" w:line="360" w:lineRule="auto"/>
        <w:ind w:firstLine="709"/>
        <w:rPr>
          <w:rFonts w:ascii="Times New Roman" w:eastAsia="Times New Roman" w:hAnsi="Times New Roman" w:cs="Times New Roman"/>
          <w:sz w:val="24"/>
          <w:szCs w:val="24"/>
          <w:lang w:eastAsia="ru-RU"/>
        </w:rPr>
      </w:pPr>
    </w:p>
    <w:p w:rsidR="005D4E4D" w:rsidRPr="00A05C1F" w:rsidRDefault="005D4E4D" w:rsidP="005D4E4D">
      <w:pPr>
        <w:spacing w:after="0" w:line="360" w:lineRule="auto"/>
        <w:ind w:firstLine="709"/>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 xml:space="preserve">Предметной областью, в которой уже получили признание </w:t>
      </w:r>
      <w:proofErr w:type="spellStart"/>
      <w:r w:rsidRPr="00A05C1F">
        <w:rPr>
          <w:rFonts w:ascii="Times New Roman" w:eastAsia="Times New Roman" w:hAnsi="Times New Roman" w:cs="Times New Roman"/>
          <w:sz w:val="24"/>
          <w:szCs w:val="24"/>
          <w:lang w:eastAsia="ru-RU"/>
        </w:rPr>
        <w:t>нейросетевые</w:t>
      </w:r>
      <w:proofErr w:type="spellEnd"/>
      <w:r w:rsidRPr="00A05C1F">
        <w:rPr>
          <w:rFonts w:ascii="Times New Roman" w:eastAsia="Times New Roman" w:hAnsi="Times New Roman" w:cs="Times New Roman"/>
          <w:sz w:val="24"/>
          <w:szCs w:val="24"/>
          <w:lang w:eastAsia="ru-RU"/>
        </w:rPr>
        <w:t xml:space="preserve"> методы, является сфера экономики и финансов.</w:t>
      </w:r>
    </w:p>
    <w:p w:rsidR="005D4E4D" w:rsidRPr="00A05C1F" w:rsidRDefault="005D4E4D" w:rsidP="005D4E4D">
      <w:pPr>
        <w:spacing w:after="0" w:line="360" w:lineRule="auto"/>
        <w:ind w:firstLine="709"/>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w:t>
      </w:r>
    </w:p>
    <w:p w:rsidR="005D4E4D" w:rsidRPr="00A05C1F" w:rsidRDefault="005D4E4D" w:rsidP="005D4E4D">
      <w:pPr>
        <w:spacing w:after="120" w:line="360" w:lineRule="auto"/>
        <w:ind w:firstLine="709"/>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 xml:space="preserve">При этом нейронная сеть играет роль </w:t>
      </w:r>
      <w:proofErr w:type="gramStart"/>
      <w:r w:rsidRPr="00A05C1F">
        <w:rPr>
          <w:rFonts w:ascii="Times New Roman" w:eastAsia="Times New Roman" w:hAnsi="Times New Roman" w:cs="Times New Roman"/>
          <w:sz w:val="24"/>
          <w:szCs w:val="24"/>
          <w:lang w:eastAsia="ru-RU"/>
        </w:rPr>
        <w:t>универсального</w:t>
      </w:r>
      <w:proofErr w:type="gramEnd"/>
      <w:r w:rsidRPr="00A05C1F">
        <w:rPr>
          <w:rFonts w:ascii="Times New Roman" w:eastAsia="Times New Roman" w:hAnsi="Times New Roman" w:cs="Times New Roman"/>
          <w:sz w:val="24"/>
          <w:szCs w:val="24"/>
          <w:lang w:eastAsia="ru-RU"/>
        </w:rPr>
        <w:t xml:space="preserve"> </w:t>
      </w:r>
      <w:proofErr w:type="spellStart"/>
      <w:r w:rsidRPr="00A05C1F">
        <w:rPr>
          <w:rFonts w:ascii="Times New Roman" w:eastAsia="Times New Roman" w:hAnsi="Times New Roman" w:cs="Times New Roman"/>
          <w:sz w:val="24"/>
          <w:szCs w:val="24"/>
          <w:lang w:eastAsia="ru-RU"/>
        </w:rPr>
        <w:t>аппроксиматора</w:t>
      </w:r>
      <w:proofErr w:type="spellEnd"/>
      <w:r w:rsidRPr="00A05C1F">
        <w:rPr>
          <w:rFonts w:ascii="Times New Roman" w:eastAsia="Times New Roman" w:hAnsi="Times New Roman" w:cs="Times New Roman"/>
          <w:sz w:val="24"/>
          <w:szCs w:val="24"/>
          <w:lang w:eastAsia="ru-RU"/>
        </w:rPr>
        <w:t xml:space="preserve"> функции от нескольких переменных, реализуя нелинейную функцию:</w:t>
      </w:r>
    </w:p>
    <w:p w:rsidR="005D4E4D" w:rsidRPr="00A05C1F" w:rsidRDefault="005D4E4D" w:rsidP="005D4E4D">
      <w:pPr>
        <w:tabs>
          <w:tab w:val="left" w:pos="9720"/>
        </w:tabs>
        <w:spacing w:after="120" w:line="36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i/>
          <w:iCs/>
          <w:sz w:val="24"/>
          <w:szCs w:val="24"/>
          <w:lang w:val="en-US" w:eastAsia="ru-RU"/>
        </w:rPr>
        <w:t>y </w:t>
      </w:r>
      <w:r w:rsidRPr="00A05C1F">
        <w:rPr>
          <w:rFonts w:ascii="Times New Roman" w:eastAsia="Times New Roman" w:hAnsi="Times New Roman" w:cs="Times New Roman"/>
          <w:i/>
          <w:iCs/>
          <w:sz w:val="24"/>
          <w:szCs w:val="24"/>
          <w:lang w:eastAsia="ru-RU"/>
        </w:rPr>
        <w:t>=</w:t>
      </w:r>
      <w:r w:rsidRPr="00A05C1F">
        <w:rPr>
          <w:rFonts w:ascii="Times New Roman" w:eastAsia="Times New Roman" w:hAnsi="Times New Roman" w:cs="Times New Roman"/>
          <w:i/>
          <w:iCs/>
          <w:sz w:val="24"/>
          <w:szCs w:val="24"/>
          <w:lang w:val="en-US" w:eastAsia="ru-RU"/>
        </w:rPr>
        <w:t> f </w:t>
      </w:r>
      <w:proofErr w:type="gramStart"/>
      <w:r w:rsidRPr="00A05C1F">
        <w:rPr>
          <w:rFonts w:ascii="Times New Roman" w:eastAsia="Times New Roman" w:hAnsi="Times New Roman" w:cs="Times New Roman"/>
          <w:i/>
          <w:iCs/>
          <w:sz w:val="24"/>
          <w:szCs w:val="24"/>
          <w:lang w:eastAsia="ru-RU"/>
        </w:rPr>
        <w:t>(</w:t>
      </w:r>
      <w:r w:rsidRPr="00A05C1F">
        <w:rPr>
          <w:rFonts w:ascii="Times New Roman" w:eastAsia="Times New Roman" w:hAnsi="Times New Roman" w:cs="Times New Roman"/>
          <w:i/>
          <w:iCs/>
          <w:sz w:val="24"/>
          <w:szCs w:val="24"/>
          <w:lang w:val="en-US" w:eastAsia="ru-RU"/>
        </w:rPr>
        <w:t> x</w:t>
      </w:r>
      <w:proofErr w:type="gramEnd"/>
      <w:r w:rsidRPr="00A05C1F">
        <w:rPr>
          <w:rFonts w:ascii="Times New Roman" w:eastAsia="Times New Roman" w:hAnsi="Times New Roman" w:cs="Times New Roman"/>
          <w:i/>
          <w:iCs/>
          <w:sz w:val="24"/>
          <w:szCs w:val="24"/>
          <w:lang w:val="en-US" w:eastAsia="ru-RU"/>
        </w:rPr>
        <w:t> </w:t>
      </w:r>
      <w:r w:rsidRPr="00A05C1F">
        <w:rPr>
          <w:rFonts w:ascii="Times New Roman" w:eastAsia="Times New Roman" w:hAnsi="Times New Roman" w:cs="Times New Roman"/>
          <w:i/>
          <w:iCs/>
          <w:sz w:val="24"/>
          <w:szCs w:val="24"/>
          <w:lang w:eastAsia="ru-RU"/>
        </w:rPr>
        <w:t>)</w:t>
      </w:r>
      <w:r w:rsidRPr="00A05C1F">
        <w:rPr>
          <w:rFonts w:ascii="Times New Roman" w:eastAsia="Times New Roman" w:hAnsi="Times New Roman" w:cs="Times New Roman"/>
          <w:sz w:val="24"/>
          <w:szCs w:val="24"/>
          <w:lang w:eastAsia="ru-RU"/>
        </w:rPr>
        <w:t>,  (1)</w:t>
      </w:r>
    </w:p>
    <w:p w:rsidR="005D4E4D" w:rsidRPr="00A05C1F" w:rsidRDefault="005D4E4D" w:rsidP="005D4E4D">
      <w:pPr>
        <w:spacing w:after="120" w:line="360" w:lineRule="auto"/>
        <w:ind w:firstLine="709"/>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 xml:space="preserve">где </w:t>
      </w:r>
      <w:r w:rsidRPr="00A05C1F">
        <w:rPr>
          <w:rFonts w:ascii="Times New Roman" w:eastAsia="Times New Roman" w:hAnsi="Times New Roman" w:cs="Times New Roman"/>
          <w:i/>
          <w:iCs/>
          <w:sz w:val="24"/>
          <w:szCs w:val="24"/>
          <w:lang w:eastAsia="ru-RU"/>
        </w:rPr>
        <w:t>x</w:t>
      </w:r>
      <w:r w:rsidRPr="00A05C1F">
        <w:rPr>
          <w:rFonts w:ascii="Times New Roman" w:eastAsia="Times New Roman" w:hAnsi="Times New Roman" w:cs="Times New Roman"/>
          <w:sz w:val="24"/>
          <w:szCs w:val="24"/>
          <w:lang w:eastAsia="ru-RU"/>
        </w:rPr>
        <w:t xml:space="preserve"> – это входной вектор, а </w:t>
      </w:r>
      <w:r w:rsidRPr="00A05C1F">
        <w:rPr>
          <w:rFonts w:ascii="Times New Roman" w:eastAsia="Times New Roman" w:hAnsi="Times New Roman" w:cs="Times New Roman"/>
          <w:i/>
          <w:iCs/>
          <w:sz w:val="24"/>
          <w:szCs w:val="24"/>
          <w:lang w:eastAsia="ru-RU"/>
        </w:rPr>
        <w:t>y</w:t>
      </w:r>
      <w:r w:rsidRPr="00A05C1F">
        <w:rPr>
          <w:rFonts w:ascii="Times New Roman" w:eastAsia="Times New Roman" w:hAnsi="Times New Roman" w:cs="Times New Roman"/>
          <w:sz w:val="24"/>
          <w:szCs w:val="24"/>
          <w:lang w:eastAsia="ru-RU"/>
        </w:rPr>
        <w:t xml:space="preserve"> </w:t>
      </w:r>
      <w:r w:rsidRPr="00A05C1F">
        <w:rPr>
          <w:rFonts w:ascii="Times New Roman" w:eastAsia="Times New Roman" w:hAnsi="Times New Roman" w:cs="Times New Roman"/>
          <w:sz w:val="24"/>
          <w:szCs w:val="24"/>
          <w:lang w:eastAsia="ru-RU"/>
        </w:rPr>
        <w:softHyphen/>
        <w:t>– реализация векторной функции нескольких переменных.</w:t>
      </w:r>
    </w:p>
    <w:p w:rsidR="005D4E4D" w:rsidRPr="00A05C1F" w:rsidRDefault="005D4E4D" w:rsidP="005D4E4D">
      <w:pPr>
        <w:widowControl w:val="0"/>
        <w:spacing w:after="0" w:line="240" w:lineRule="auto"/>
        <w:jc w:val="right"/>
        <w:rPr>
          <w:rFonts w:ascii="Times New Roman" w:eastAsia="Times New Roman" w:hAnsi="Times New Roman" w:cs="Times New Roman"/>
          <w:b/>
          <w:sz w:val="24"/>
          <w:szCs w:val="24"/>
          <w:lang w:eastAsia="ru-RU"/>
        </w:rPr>
      </w:pPr>
      <w:r w:rsidRPr="00A05C1F">
        <w:rPr>
          <w:rFonts w:ascii="Times New Roman" w:eastAsia="Times New Roman" w:hAnsi="Times New Roman" w:cs="Times New Roman"/>
          <w:b/>
          <w:sz w:val="24"/>
          <w:szCs w:val="24"/>
          <w:lang w:eastAsia="ru-RU"/>
        </w:rPr>
        <w:t>Таблица 1.</w:t>
      </w:r>
    </w:p>
    <w:p w:rsidR="005D4E4D" w:rsidRPr="00A05C1F" w:rsidRDefault="005D4E4D" w:rsidP="005D4E4D">
      <w:pPr>
        <w:widowControl w:val="0"/>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Характеристика пектиновых экстрактов из цитрусового сырья</w:t>
      </w:r>
    </w:p>
    <w:p w:rsidR="005D4E4D" w:rsidRPr="00A05C1F" w:rsidRDefault="005D4E4D" w:rsidP="005D4E4D">
      <w:pPr>
        <w:widowControl w:val="0"/>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(грейпфруты и апельсины)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39"/>
        <w:gridCol w:w="1134"/>
        <w:gridCol w:w="1134"/>
        <w:gridCol w:w="1134"/>
        <w:gridCol w:w="1134"/>
        <w:gridCol w:w="1701"/>
      </w:tblGrid>
      <w:tr w:rsidR="005D4E4D" w:rsidRPr="00A05C1F" w:rsidTr="00DF339A">
        <w:trPr>
          <w:cantSplit/>
        </w:trPr>
        <w:tc>
          <w:tcPr>
            <w:tcW w:w="3039" w:type="dxa"/>
            <w:vMerge w:val="restart"/>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b/>
                <w:sz w:val="20"/>
                <w:szCs w:val="24"/>
                <w:lang w:eastAsia="ru-RU"/>
              </w:rPr>
            </w:pPr>
            <w:r w:rsidRPr="00A05C1F">
              <w:rPr>
                <w:rFonts w:ascii="Times New Roman" w:eastAsia="Times New Roman" w:hAnsi="Times New Roman" w:cs="Times New Roman"/>
                <w:b/>
                <w:sz w:val="20"/>
                <w:szCs w:val="24"/>
                <w:lang w:eastAsia="ru-RU"/>
              </w:rPr>
              <w:t>Вариант</w:t>
            </w:r>
          </w:p>
          <w:p w:rsidR="005D4E4D" w:rsidRPr="00A05C1F" w:rsidRDefault="005D4E4D" w:rsidP="00DF339A">
            <w:pPr>
              <w:widowControl w:val="0"/>
              <w:spacing w:after="0" w:line="240" w:lineRule="auto"/>
              <w:jc w:val="center"/>
              <w:rPr>
                <w:rFonts w:ascii="Times New Roman" w:eastAsia="Times New Roman" w:hAnsi="Times New Roman" w:cs="Times New Roman"/>
                <w:b/>
                <w:sz w:val="20"/>
                <w:szCs w:val="24"/>
                <w:lang w:eastAsia="ru-RU"/>
              </w:rPr>
            </w:pPr>
            <w:r w:rsidRPr="00A05C1F">
              <w:rPr>
                <w:rFonts w:ascii="Times New Roman" w:eastAsia="Times New Roman" w:hAnsi="Times New Roman" w:cs="Times New Roman"/>
                <w:b/>
                <w:sz w:val="20"/>
                <w:szCs w:val="24"/>
                <w:lang w:eastAsia="ru-RU"/>
              </w:rPr>
              <w:t>обработки</w:t>
            </w:r>
          </w:p>
        </w:tc>
        <w:tc>
          <w:tcPr>
            <w:tcW w:w="2268" w:type="dxa"/>
            <w:gridSpan w:val="2"/>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b/>
                <w:sz w:val="20"/>
                <w:szCs w:val="24"/>
                <w:lang w:eastAsia="ru-RU"/>
              </w:rPr>
            </w:pPr>
            <w:r w:rsidRPr="00A05C1F">
              <w:rPr>
                <w:rFonts w:ascii="Times New Roman" w:eastAsia="Times New Roman" w:hAnsi="Times New Roman" w:cs="Times New Roman"/>
                <w:b/>
                <w:sz w:val="20"/>
                <w:szCs w:val="24"/>
                <w:lang w:eastAsia="ru-RU"/>
              </w:rPr>
              <w:t>Содержание пектиновых веществ</w:t>
            </w:r>
          </w:p>
          <w:p w:rsidR="005D4E4D" w:rsidRPr="00A05C1F" w:rsidRDefault="005D4E4D" w:rsidP="00DF339A">
            <w:pPr>
              <w:widowControl w:val="0"/>
              <w:spacing w:after="0" w:line="240" w:lineRule="auto"/>
              <w:jc w:val="center"/>
              <w:rPr>
                <w:rFonts w:ascii="Times New Roman" w:eastAsia="Times New Roman" w:hAnsi="Times New Roman" w:cs="Times New Roman"/>
                <w:b/>
                <w:sz w:val="20"/>
                <w:szCs w:val="24"/>
                <w:lang w:eastAsia="ru-RU"/>
              </w:rPr>
            </w:pPr>
            <w:r w:rsidRPr="00A05C1F">
              <w:rPr>
                <w:rFonts w:ascii="Times New Roman" w:eastAsia="Times New Roman" w:hAnsi="Times New Roman" w:cs="Times New Roman"/>
                <w:b/>
                <w:sz w:val="20"/>
                <w:szCs w:val="24"/>
                <w:lang w:eastAsia="ru-RU"/>
              </w:rPr>
              <w:t xml:space="preserve">в </w:t>
            </w:r>
            <w:smartTag w:uri="urn:schemas-microsoft-com:office:smarttags" w:element="metricconverter">
              <w:smartTagPr>
                <w:attr w:name="ProductID" w:val="100 г"/>
              </w:smartTagPr>
              <w:r w:rsidRPr="00A05C1F">
                <w:rPr>
                  <w:rFonts w:ascii="Times New Roman" w:eastAsia="Times New Roman" w:hAnsi="Times New Roman" w:cs="Times New Roman"/>
                  <w:b/>
                  <w:sz w:val="20"/>
                  <w:szCs w:val="24"/>
                  <w:lang w:eastAsia="ru-RU"/>
                </w:rPr>
                <w:t>100 г</w:t>
              </w:r>
            </w:smartTag>
            <w:r w:rsidRPr="00A05C1F">
              <w:rPr>
                <w:rFonts w:ascii="Times New Roman" w:eastAsia="Times New Roman" w:hAnsi="Times New Roman" w:cs="Times New Roman"/>
                <w:b/>
                <w:sz w:val="20"/>
                <w:szCs w:val="24"/>
                <w:lang w:eastAsia="ru-RU"/>
              </w:rPr>
              <w:t xml:space="preserve"> экстракта</w:t>
            </w:r>
          </w:p>
        </w:tc>
        <w:tc>
          <w:tcPr>
            <w:tcW w:w="2268" w:type="dxa"/>
            <w:gridSpan w:val="2"/>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b/>
                <w:sz w:val="20"/>
                <w:szCs w:val="24"/>
                <w:lang w:eastAsia="ru-RU"/>
              </w:rPr>
            </w:pPr>
            <w:r w:rsidRPr="00A05C1F">
              <w:rPr>
                <w:rFonts w:ascii="Times New Roman" w:eastAsia="Times New Roman" w:hAnsi="Times New Roman" w:cs="Times New Roman"/>
                <w:b/>
                <w:sz w:val="20"/>
                <w:szCs w:val="24"/>
                <w:lang w:eastAsia="ru-RU"/>
              </w:rPr>
              <w:t>Выход</w:t>
            </w:r>
          </w:p>
          <w:p w:rsidR="005D4E4D" w:rsidRPr="00A05C1F" w:rsidRDefault="005D4E4D" w:rsidP="00DF339A">
            <w:pPr>
              <w:widowControl w:val="0"/>
              <w:spacing w:after="0" w:line="240" w:lineRule="auto"/>
              <w:jc w:val="center"/>
              <w:rPr>
                <w:rFonts w:ascii="Times New Roman" w:eastAsia="Times New Roman" w:hAnsi="Times New Roman" w:cs="Times New Roman"/>
                <w:b/>
                <w:sz w:val="20"/>
                <w:szCs w:val="24"/>
                <w:lang w:eastAsia="ru-RU"/>
              </w:rPr>
            </w:pPr>
            <w:r w:rsidRPr="00A05C1F">
              <w:rPr>
                <w:rFonts w:ascii="Times New Roman" w:eastAsia="Times New Roman" w:hAnsi="Times New Roman" w:cs="Times New Roman"/>
                <w:b/>
                <w:sz w:val="20"/>
                <w:szCs w:val="24"/>
                <w:lang w:eastAsia="ru-RU"/>
              </w:rPr>
              <w:t>пектиновых</w:t>
            </w:r>
          </w:p>
          <w:p w:rsidR="005D4E4D" w:rsidRPr="00A05C1F" w:rsidRDefault="005D4E4D" w:rsidP="00DF339A">
            <w:pPr>
              <w:widowControl w:val="0"/>
              <w:spacing w:after="0" w:line="240" w:lineRule="auto"/>
              <w:jc w:val="center"/>
              <w:rPr>
                <w:rFonts w:ascii="Times New Roman" w:eastAsia="Times New Roman" w:hAnsi="Times New Roman" w:cs="Times New Roman"/>
                <w:b/>
                <w:sz w:val="20"/>
                <w:szCs w:val="24"/>
                <w:lang w:eastAsia="ru-RU"/>
              </w:rPr>
            </w:pPr>
            <w:r w:rsidRPr="00A05C1F">
              <w:rPr>
                <w:rFonts w:ascii="Times New Roman" w:eastAsia="Times New Roman" w:hAnsi="Times New Roman" w:cs="Times New Roman"/>
                <w:b/>
                <w:sz w:val="20"/>
                <w:szCs w:val="24"/>
                <w:lang w:eastAsia="ru-RU"/>
              </w:rPr>
              <w:t>веществ</w:t>
            </w:r>
          </w:p>
        </w:tc>
        <w:tc>
          <w:tcPr>
            <w:tcW w:w="1701" w:type="dxa"/>
            <w:vMerge w:val="restart"/>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b/>
                <w:sz w:val="20"/>
                <w:szCs w:val="24"/>
                <w:lang w:eastAsia="ru-RU"/>
              </w:rPr>
            </w:pPr>
            <w:r w:rsidRPr="00A05C1F">
              <w:rPr>
                <w:rFonts w:ascii="Times New Roman" w:eastAsia="Times New Roman" w:hAnsi="Times New Roman" w:cs="Times New Roman"/>
                <w:b/>
                <w:sz w:val="20"/>
                <w:szCs w:val="24"/>
                <w:lang w:eastAsia="ru-RU"/>
              </w:rPr>
              <w:t>Органолептическая оценка</w:t>
            </w:r>
          </w:p>
          <w:p w:rsidR="005D4E4D" w:rsidRPr="00A05C1F" w:rsidRDefault="005D4E4D" w:rsidP="00DF339A">
            <w:pPr>
              <w:widowControl w:val="0"/>
              <w:spacing w:after="0" w:line="240" w:lineRule="auto"/>
              <w:jc w:val="center"/>
              <w:rPr>
                <w:rFonts w:ascii="Times New Roman" w:eastAsia="Times New Roman" w:hAnsi="Times New Roman" w:cs="Times New Roman"/>
                <w:b/>
                <w:sz w:val="20"/>
                <w:szCs w:val="24"/>
                <w:lang w:eastAsia="ru-RU"/>
              </w:rPr>
            </w:pPr>
            <w:r w:rsidRPr="00A05C1F">
              <w:rPr>
                <w:rFonts w:ascii="Times New Roman" w:eastAsia="Times New Roman" w:hAnsi="Times New Roman" w:cs="Times New Roman"/>
                <w:b/>
                <w:sz w:val="20"/>
                <w:szCs w:val="24"/>
                <w:lang w:eastAsia="ru-RU"/>
              </w:rPr>
              <w:t>горечи</w:t>
            </w:r>
          </w:p>
        </w:tc>
      </w:tr>
      <w:tr w:rsidR="005D4E4D" w:rsidRPr="00A05C1F" w:rsidTr="00DF339A">
        <w:trPr>
          <w:cantSplit/>
        </w:trPr>
        <w:tc>
          <w:tcPr>
            <w:tcW w:w="3039" w:type="dxa"/>
            <w:vMerge/>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b/>
                <w:sz w:val="20"/>
                <w:szCs w:val="24"/>
                <w:lang w:eastAsia="ru-RU"/>
              </w:rPr>
            </w:pPr>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b/>
                <w:sz w:val="20"/>
                <w:szCs w:val="24"/>
                <w:lang w:eastAsia="ru-RU"/>
              </w:rPr>
            </w:pPr>
            <w:proofErr w:type="spellStart"/>
            <w:r w:rsidRPr="00A05C1F">
              <w:rPr>
                <w:rFonts w:ascii="Times New Roman" w:eastAsia="Times New Roman" w:hAnsi="Times New Roman" w:cs="Times New Roman"/>
                <w:b/>
                <w:sz w:val="20"/>
                <w:szCs w:val="24"/>
                <w:lang w:eastAsia="ru-RU"/>
              </w:rPr>
              <w:t>спиртоосаждением</w:t>
            </w:r>
            <w:proofErr w:type="spellEnd"/>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b/>
                <w:sz w:val="20"/>
                <w:szCs w:val="24"/>
                <w:lang w:eastAsia="ru-RU"/>
              </w:rPr>
            </w:pPr>
            <w:proofErr w:type="spellStart"/>
            <w:r w:rsidRPr="00A05C1F">
              <w:rPr>
                <w:rFonts w:ascii="Times New Roman" w:eastAsia="Times New Roman" w:hAnsi="Times New Roman" w:cs="Times New Roman"/>
                <w:b/>
                <w:sz w:val="20"/>
                <w:szCs w:val="24"/>
                <w:lang w:eastAsia="ru-RU"/>
              </w:rPr>
              <w:t>Са-пектатным</w:t>
            </w:r>
            <w:proofErr w:type="spellEnd"/>
            <w:r w:rsidRPr="00A05C1F">
              <w:rPr>
                <w:rFonts w:ascii="Times New Roman" w:eastAsia="Times New Roman" w:hAnsi="Times New Roman" w:cs="Times New Roman"/>
                <w:b/>
                <w:sz w:val="20"/>
                <w:szCs w:val="24"/>
                <w:lang w:eastAsia="ru-RU"/>
              </w:rPr>
              <w:t xml:space="preserve"> методом</w:t>
            </w:r>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b/>
                <w:sz w:val="20"/>
                <w:szCs w:val="24"/>
                <w:lang w:eastAsia="ru-RU"/>
              </w:rPr>
            </w:pPr>
            <w:proofErr w:type="spellStart"/>
            <w:r w:rsidRPr="00A05C1F">
              <w:rPr>
                <w:rFonts w:ascii="Times New Roman" w:eastAsia="Times New Roman" w:hAnsi="Times New Roman" w:cs="Times New Roman"/>
                <w:b/>
                <w:sz w:val="20"/>
                <w:szCs w:val="24"/>
                <w:lang w:eastAsia="ru-RU"/>
              </w:rPr>
              <w:t>спиртоосаждением</w:t>
            </w:r>
            <w:proofErr w:type="spellEnd"/>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b/>
                <w:sz w:val="20"/>
                <w:szCs w:val="24"/>
                <w:lang w:eastAsia="ru-RU"/>
              </w:rPr>
            </w:pPr>
            <w:proofErr w:type="spellStart"/>
            <w:r w:rsidRPr="00A05C1F">
              <w:rPr>
                <w:rFonts w:ascii="Times New Roman" w:eastAsia="Times New Roman" w:hAnsi="Times New Roman" w:cs="Times New Roman"/>
                <w:b/>
                <w:sz w:val="20"/>
                <w:szCs w:val="24"/>
                <w:lang w:eastAsia="ru-RU"/>
              </w:rPr>
              <w:t>Са-пектатным</w:t>
            </w:r>
            <w:proofErr w:type="spellEnd"/>
            <w:r w:rsidRPr="00A05C1F">
              <w:rPr>
                <w:rFonts w:ascii="Times New Roman" w:eastAsia="Times New Roman" w:hAnsi="Times New Roman" w:cs="Times New Roman"/>
                <w:b/>
                <w:sz w:val="20"/>
                <w:szCs w:val="24"/>
                <w:lang w:eastAsia="ru-RU"/>
              </w:rPr>
              <w:t xml:space="preserve"> методом</w:t>
            </w:r>
          </w:p>
        </w:tc>
        <w:tc>
          <w:tcPr>
            <w:tcW w:w="1701" w:type="dxa"/>
            <w:vMerge/>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b/>
                <w:sz w:val="20"/>
                <w:szCs w:val="24"/>
                <w:lang w:eastAsia="ru-RU"/>
              </w:rPr>
            </w:pPr>
          </w:p>
        </w:tc>
      </w:tr>
      <w:tr w:rsidR="005D4E4D" w:rsidRPr="00A05C1F" w:rsidTr="00DF339A">
        <w:tc>
          <w:tcPr>
            <w:tcW w:w="3039" w:type="dxa"/>
            <w:vAlign w:val="center"/>
          </w:tcPr>
          <w:p w:rsidR="005D4E4D" w:rsidRPr="00A05C1F" w:rsidRDefault="005D4E4D" w:rsidP="00DF339A">
            <w:pPr>
              <w:widowControl w:val="0"/>
              <w:spacing w:after="0" w:line="240" w:lineRule="auto"/>
              <w:jc w:val="both"/>
              <w:rPr>
                <w:rFonts w:ascii="Times New Roman" w:eastAsia="Times New Roman" w:hAnsi="Times New Roman" w:cs="Times New Roman"/>
                <w:sz w:val="20"/>
                <w:szCs w:val="24"/>
                <w:lang w:eastAsia="ru-RU"/>
              </w:rPr>
            </w:pPr>
            <w:r w:rsidRPr="00A05C1F">
              <w:rPr>
                <w:rFonts w:ascii="Times New Roman" w:eastAsia="Times New Roman" w:hAnsi="Times New Roman" w:cs="Times New Roman"/>
                <w:sz w:val="20"/>
                <w:szCs w:val="24"/>
                <w:lang w:eastAsia="ru-RU"/>
              </w:rPr>
              <w:t>Последовательная обработка ацетоном и этилацетатом</w:t>
            </w:r>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r w:rsidRPr="00A05C1F">
              <w:rPr>
                <w:rFonts w:ascii="Times New Roman" w:eastAsia="Times New Roman" w:hAnsi="Times New Roman" w:cs="Times New Roman"/>
                <w:sz w:val="20"/>
                <w:szCs w:val="24"/>
                <w:lang w:eastAsia="ru-RU"/>
              </w:rPr>
              <w:t>0.89</w:t>
            </w:r>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r w:rsidRPr="00A05C1F">
              <w:rPr>
                <w:rFonts w:ascii="Times New Roman" w:eastAsia="Times New Roman" w:hAnsi="Times New Roman" w:cs="Times New Roman"/>
                <w:sz w:val="20"/>
                <w:szCs w:val="24"/>
                <w:lang w:eastAsia="ru-RU"/>
              </w:rPr>
              <w:t>0.82</w:t>
            </w:r>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r w:rsidRPr="00A05C1F">
              <w:rPr>
                <w:rFonts w:ascii="Times New Roman" w:eastAsia="Times New Roman" w:hAnsi="Times New Roman" w:cs="Times New Roman"/>
                <w:sz w:val="20"/>
                <w:szCs w:val="24"/>
                <w:lang w:eastAsia="ru-RU"/>
              </w:rPr>
              <w:t>37</w:t>
            </w:r>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r w:rsidRPr="00A05C1F">
              <w:rPr>
                <w:rFonts w:ascii="Times New Roman" w:eastAsia="Times New Roman" w:hAnsi="Times New Roman" w:cs="Times New Roman"/>
                <w:sz w:val="20"/>
                <w:szCs w:val="24"/>
                <w:lang w:eastAsia="ru-RU"/>
              </w:rPr>
              <w:t>36</w:t>
            </w:r>
          </w:p>
        </w:tc>
        <w:tc>
          <w:tcPr>
            <w:tcW w:w="1701"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r w:rsidRPr="00A05C1F">
              <w:rPr>
                <w:rFonts w:ascii="Times New Roman" w:eastAsia="Times New Roman" w:hAnsi="Times New Roman" w:cs="Times New Roman"/>
                <w:sz w:val="20"/>
                <w:szCs w:val="24"/>
                <w:lang w:eastAsia="ru-RU"/>
              </w:rPr>
              <w:t>отсутствует</w:t>
            </w:r>
          </w:p>
        </w:tc>
      </w:tr>
      <w:tr w:rsidR="005D4E4D" w:rsidRPr="00A05C1F" w:rsidTr="00DF339A">
        <w:tc>
          <w:tcPr>
            <w:tcW w:w="3039" w:type="dxa"/>
            <w:vAlign w:val="center"/>
          </w:tcPr>
          <w:p w:rsidR="005D4E4D" w:rsidRPr="00A05C1F" w:rsidRDefault="005D4E4D" w:rsidP="00DF339A">
            <w:pPr>
              <w:widowControl w:val="0"/>
              <w:spacing w:after="0" w:line="240" w:lineRule="auto"/>
              <w:jc w:val="both"/>
              <w:rPr>
                <w:rFonts w:ascii="Times New Roman" w:eastAsia="Times New Roman" w:hAnsi="Times New Roman" w:cs="Times New Roman"/>
                <w:sz w:val="20"/>
                <w:szCs w:val="24"/>
                <w:lang w:eastAsia="ru-RU"/>
              </w:rPr>
            </w:pPr>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p>
        </w:tc>
      </w:tr>
      <w:tr w:rsidR="005D4E4D" w:rsidRPr="00A05C1F" w:rsidTr="00DF339A">
        <w:tc>
          <w:tcPr>
            <w:tcW w:w="3039" w:type="dxa"/>
            <w:vAlign w:val="center"/>
          </w:tcPr>
          <w:p w:rsidR="005D4E4D" w:rsidRPr="00A05C1F" w:rsidRDefault="005D4E4D" w:rsidP="00DF339A">
            <w:pPr>
              <w:widowControl w:val="0"/>
              <w:spacing w:after="0" w:line="240" w:lineRule="auto"/>
              <w:jc w:val="both"/>
              <w:rPr>
                <w:rFonts w:ascii="Times New Roman" w:eastAsia="Times New Roman" w:hAnsi="Times New Roman" w:cs="Times New Roman"/>
                <w:sz w:val="20"/>
                <w:szCs w:val="24"/>
                <w:lang w:eastAsia="ru-RU"/>
              </w:rPr>
            </w:pPr>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p>
        </w:tc>
      </w:tr>
      <w:tr w:rsidR="005D4E4D" w:rsidRPr="00A05C1F" w:rsidTr="00DF339A">
        <w:tc>
          <w:tcPr>
            <w:tcW w:w="3039" w:type="dxa"/>
            <w:vAlign w:val="center"/>
          </w:tcPr>
          <w:p w:rsidR="005D4E4D" w:rsidRPr="00A05C1F" w:rsidRDefault="005D4E4D" w:rsidP="00DF339A">
            <w:pPr>
              <w:widowControl w:val="0"/>
              <w:spacing w:after="0" w:line="240" w:lineRule="auto"/>
              <w:jc w:val="both"/>
              <w:rPr>
                <w:rFonts w:ascii="Times New Roman" w:eastAsia="Times New Roman" w:hAnsi="Times New Roman" w:cs="Times New Roman"/>
                <w:sz w:val="20"/>
                <w:szCs w:val="24"/>
                <w:lang w:eastAsia="ru-RU"/>
              </w:rPr>
            </w:pPr>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p>
        </w:tc>
        <w:tc>
          <w:tcPr>
            <w:tcW w:w="1134"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p>
        </w:tc>
        <w:tc>
          <w:tcPr>
            <w:tcW w:w="1701" w:type="dxa"/>
            <w:vAlign w:val="center"/>
          </w:tcPr>
          <w:p w:rsidR="005D4E4D" w:rsidRPr="00A05C1F" w:rsidRDefault="005D4E4D" w:rsidP="00DF339A">
            <w:pPr>
              <w:widowControl w:val="0"/>
              <w:spacing w:after="0" w:line="240" w:lineRule="auto"/>
              <w:jc w:val="center"/>
              <w:rPr>
                <w:rFonts w:ascii="Times New Roman" w:eastAsia="Times New Roman" w:hAnsi="Times New Roman" w:cs="Times New Roman"/>
                <w:sz w:val="20"/>
                <w:szCs w:val="24"/>
                <w:lang w:eastAsia="ru-RU"/>
              </w:rPr>
            </w:pPr>
          </w:p>
        </w:tc>
      </w:tr>
    </w:tbl>
    <w:p w:rsidR="005D4E4D" w:rsidRPr="00A05C1F" w:rsidRDefault="005D4E4D" w:rsidP="005D4E4D">
      <w:pPr>
        <w:spacing w:after="120" w:line="360" w:lineRule="auto"/>
        <w:ind w:firstLine="709"/>
        <w:rPr>
          <w:rFonts w:ascii="Times New Roman" w:eastAsia="Times New Roman" w:hAnsi="Times New Roman" w:cs="Times New Roman"/>
          <w:sz w:val="24"/>
          <w:szCs w:val="24"/>
          <w:lang w:eastAsia="ru-RU"/>
        </w:rPr>
      </w:pPr>
    </w:p>
    <w:p w:rsidR="005D4E4D" w:rsidRPr="00A05C1F" w:rsidRDefault="00F65707" w:rsidP="005D4E4D">
      <w:pPr>
        <w:spacing w:after="12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26" editas="orgchart" style="width:456.75pt;height:259.75pt;mso-position-horizontal-relative:char;mso-position-vertical-relative:line" coordorigin="1681,442" coordsize="7087,1459">
            <o:lock v:ext="edit" aspectratio="t"/>
            <o:diagram v:ext="edit" dgmstyle="0" dgmscalex="84474" dgmscaley="233203" dgmfontsize="15" constrainbounds="0,0,0,0" autolayout="f">
              <o:relationtable v:ext="edit">
                <o:rel v:ext="edit" idsrc="#_s1036" iddest="#_s1036"/>
                <o:rel v:ext="edit" idsrc="#_s1037" iddest="#_s1036" idcntr="#_s1035"/>
                <o:rel v:ext="edit" idsrc="#_s1038" iddest="#_s1036" idcntr="#_s1034"/>
                <o:rel v:ext="edit" idsrc="#_s1039" iddest="#_s1036" idcntr="#_s1033"/>
                <o:rel v:ext="edit" idsrc="#_s1040" iddest="#_s1037" idcntr="#_s1032"/>
                <o:rel v:ext="edit" idsrc="#_s1041" iddest="#_s1038" idcntr="#_s1031"/>
                <o:rel v:ext="edit" idsrc="#_s1042" iddest="#_s1039" idcntr="#_s1030"/>
                <o:rel v:ext="edit" idsrc="#_s1043" iddest="#_s1041" idcntr="#_s1029"/>
                <o:rel v:ext="edit" idsrc="#_s1046" iddest="#_s1043" idcntr="#_s1028"/>
              </o:relationtable>
            </o:diagram>
            <v:shape id="_x0000_s1027" type="#_x0000_t75" style="position:absolute;left:1681;top:442;width:7087;height:1459" o:preferrelative="f">
              <v:fill o:detectmouseclick="t"/>
              <v:path o:extrusionok="t" o:connecttype="none"/>
            </v:shape>
            <v:shapetype id="_x0000_t32" coordsize="21600,21600" o:spt="32" o:oned="t" path="m,l21600,21600e" filled="f">
              <v:path arrowok="t" fillok="f" o:connecttype="none"/>
              <o:lock v:ext="edit" shapetype="t"/>
            </v:shapetype>
            <v:shape id="_s1028" o:spid="_x0000_s1028" type="#_x0000_t32" style="position:absolute;left:5186;top:1711;width:112;height:1;rotation:270" o:connectortype="elbow" adj="-341421,-1,-341421" strokeweight=".5pt">
              <v:stroke start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9" o:spid="_x0000_s1029" type="#_x0000_t34" style="position:absolute;left:5185;top:1410;width:109;height:3;rotation:270;flip:x" o:connectortype="elbow" adj="10021,31039200,-350221" strokeweight=".5pt">
              <v:stroke startarrow="block"/>
            </v:shape>
            <v:shape id="_s1030" o:spid="_x0000_s1030" type="#_x0000_t32" style="position:absolute;left:7712;top:1113;width:98;height:1;rotation:270" o:connectortype="elbow" adj="-584128,-1,-584128" strokeweight=".5pt">
              <v:stroke startarrow="block"/>
            </v:shape>
            <v:shape id="_s1031" o:spid="_x0000_s1031" type="#_x0000_t34" style="position:absolute;left:5190;top:1113;width:98;height:1;rotation:270" o:connectortype="elbow" adj="10831,-100872000,-389109" strokeweight=".5pt">
              <v:stroke startarrow="block"/>
            </v:shape>
            <v:shape id="_s1032" o:spid="_x0000_s1032" type="#_x0000_t32" style="position:absolute;left:2719;top:1113;width:98;height:1;rotation:270" o:connectortype="elbow" adj="-191924,-1,-191924" strokeweight=".5pt">
              <v:stroke startarrow="block"/>
            </v:shape>
            <v:shape id="_s1033" o:spid="_x0000_s1033" type="#_x0000_t34" style="position:absolute;left:6420;top:-453;width:159;height:2520;rotation:270;flip:x" o:connectortype="elbow" adj="11181,33571,-226325" strokeweight=".5pt">
              <v:stroke startarrow="block"/>
            </v:shape>
            <v:shape id="_s1034" o:spid="_x0000_s1034" type="#_x0000_t34" style="position:absolute;left:5162;top:804;width:159;height:5;rotation:270" o:connectortype="elbow" adj="6869,-11367771,-239966" strokeweight=".5pt">
              <v:stroke startarrow="block"/>
            </v:shape>
            <v:shape id="_s1035" o:spid="_x0000_s1035" type="#_x0000_t34" style="position:absolute;left:3900;top:-453;width:159;height:2520;rotation:270" o:connectortype="elbow" adj="11410,-33571,-75125" strokeweight=".5pt">
              <v:stroke startarrow="block"/>
            </v:shape>
            <v:rect id="_s1036" o:spid="_x0000_s1036" style="position:absolute;left:3447;top:444;width:3516;height:283;v-text-anchor:middle" o:dgmlayout="0" o:dgmnodekind="1" filled="f">
              <v:textbox style="mso-next-textbox:#_s1036" inset="0,0,0,0">
                <w:txbxContent>
                  <w:p w:rsidR="005D4E4D" w:rsidRPr="005E3F09" w:rsidRDefault="005D4E4D" w:rsidP="005D4E4D">
                    <w:pPr>
                      <w:jc w:val="center"/>
                      <w:rPr>
                        <w:sz w:val="20"/>
                        <w:szCs w:val="20"/>
                      </w:rPr>
                    </w:pPr>
                    <w:r w:rsidRPr="005E3F09">
                      <w:rPr>
                        <w:sz w:val="20"/>
                        <w:szCs w:val="20"/>
                      </w:rPr>
                      <w:t>Санитарно-эпидемиологическая экспертиза генетически модифицированных источников</w:t>
                    </w:r>
                  </w:p>
                </w:txbxContent>
              </v:textbox>
            </v:rect>
            <v:rect id="_s1037" o:spid="_x0000_s1037" style="position:absolute;left:1687;top:886;width:2160;height:179;v-text-anchor:middle" o:dgmlayout="0" o:dgmnodekind="0" filled="f">
              <v:textbox style="mso-next-textbox:#_s1037" inset="0,0,0,0">
                <w:txbxContent>
                  <w:p w:rsidR="005D4E4D" w:rsidRPr="005E3F09" w:rsidRDefault="005D4E4D" w:rsidP="005D4E4D">
                    <w:pPr>
                      <w:jc w:val="center"/>
                      <w:rPr>
                        <w:sz w:val="20"/>
                        <w:szCs w:val="20"/>
                      </w:rPr>
                    </w:pPr>
                    <w:r w:rsidRPr="005E3F09">
                      <w:rPr>
                        <w:sz w:val="20"/>
                        <w:szCs w:val="20"/>
                      </w:rPr>
                      <w:t>Медико-генетическая оценка</w:t>
                    </w:r>
                  </w:p>
                </w:txbxContent>
              </v:textbox>
            </v:rect>
            <v:rect id="_s1038" o:spid="_x0000_s1038" style="position:absolute;left:4159;top:886;width:2160;height:179;v-text-anchor:middle" o:dgmlayout="0" o:dgmnodekind="0" filled="f">
              <v:textbox style="mso-next-textbox:#_s1038" inset="0,0,0,0">
                <w:txbxContent>
                  <w:p w:rsidR="005D4E4D" w:rsidRPr="005E3F09" w:rsidRDefault="005D4E4D" w:rsidP="005D4E4D">
                    <w:pPr>
                      <w:jc w:val="center"/>
                      <w:rPr>
                        <w:sz w:val="20"/>
                        <w:szCs w:val="20"/>
                      </w:rPr>
                    </w:pPr>
                    <w:r w:rsidRPr="005E3F09">
                      <w:rPr>
                        <w:sz w:val="20"/>
                        <w:szCs w:val="20"/>
                      </w:rPr>
                      <w:t>Медико-биологическая оценка</w:t>
                    </w:r>
                  </w:p>
                </w:txbxContent>
              </v:textbox>
            </v:rect>
            <v:rect id="_s1039" o:spid="_x0000_s1039" style="position:absolute;left:6603;top:886;width:2159;height:179;v-text-anchor:middle" o:dgmlayout="0" o:dgmnodekind="0" filled="f">
              <v:textbox style="mso-next-textbox:#_s1039" inset="0,0,0,0">
                <w:txbxContent>
                  <w:p w:rsidR="005D4E4D" w:rsidRPr="005E3F09" w:rsidRDefault="005D4E4D" w:rsidP="005D4E4D">
                    <w:pPr>
                      <w:jc w:val="center"/>
                      <w:rPr>
                        <w:sz w:val="20"/>
                        <w:szCs w:val="20"/>
                      </w:rPr>
                    </w:pPr>
                    <w:r w:rsidRPr="005E3F09">
                      <w:rPr>
                        <w:sz w:val="20"/>
                        <w:szCs w:val="20"/>
                      </w:rPr>
                      <w:t>Технологическая оценка</w:t>
                    </w:r>
                  </w:p>
                </w:txbxContent>
              </v:textbox>
            </v:rect>
            <v:rect id="_s1040" o:spid="_x0000_s1040" style="position:absolute;left:1687;top:1163;width:2160;height:194;v-text-anchor:middle" o:dgmlayout="2" o:dgmnodekind="0" filled="f">
              <v:textbox style="mso-next-textbox:#_s1040" inset="0,0,0,0">
                <w:txbxContent>
                  <w:p w:rsidR="005D4E4D" w:rsidRPr="005E3F09" w:rsidRDefault="005D4E4D" w:rsidP="005D4E4D">
                    <w:pPr>
                      <w:jc w:val="center"/>
                      <w:rPr>
                        <w:sz w:val="20"/>
                        <w:szCs w:val="20"/>
                      </w:rPr>
                    </w:pPr>
                    <w:r w:rsidRPr="005E3F09">
                      <w:rPr>
                        <w:sz w:val="20"/>
                        <w:szCs w:val="20"/>
                      </w:rPr>
                      <w:t>Центр «Биоинженерия» РАН</w:t>
                    </w:r>
                  </w:p>
                </w:txbxContent>
              </v:textbox>
            </v:rect>
            <v:rect id="_s1041" o:spid="_x0000_s1041" style="position:absolute;left:4159;top:1163;width:2158;height:194;v-text-anchor:middle" o:dgmlayout="2" o:dgmnodekind="0" filled="f">
              <v:textbox style="mso-next-textbox:#_s1041" inset="0,0,0,0">
                <w:txbxContent>
                  <w:p w:rsidR="005D4E4D" w:rsidRPr="005E3F09" w:rsidRDefault="005D4E4D" w:rsidP="005D4E4D">
                    <w:pPr>
                      <w:jc w:val="center"/>
                      <w:rPr>
                        <w:sz w:val="20"/>
                        <w:szCs w:val="20"/>
                      </w:rPr>
                    </w:pPr>
                    <w:r w:rsidRPr="005E3F09">
                      <w:rPr>
                        <w:sz w:val="20"/>
                        <w:szCs w:val="20"/>
                      </w:rPr>
                      <w:t>ГУ НИИ питания РАМН</w:t>
                    </w:r>
                  </w:p>
                </w:txbxContent>
              </v:textbox>
            </v:rect>
            <v:rect id="_s1042" o:spid="_x0000_s1042" style="position:absolute;left:6603;top:1163;width:2159;height:194;v-text-anchor:middle" o:dgmlayout="2" o:dgmnodekind="0" filled="f">
              <v:textbox style="mso-next-textbox:#_s1042" inset="0,0,0,0">
                <w:txbxContent>
                  <w:p w:rsidR="005D4E4D" w:rsidRPr="005E3F09" w:rsidRDefault="005D4E4D" w:rsidP="005D4E4D">
                    <w:pPr>
                      <w:jc w:val="center"/>
                      <w:rPr>
                        <w:sz w:val="20"/>
                        <w:szCs w:val="20"/>
                      </w:rPr>
                    </w:pPr>
                    <w:r w:rsidRPr="005E3F09">
                      <w:rPr>
                        <w:sz w:val="20"/>
                        <w:szCs w:val="20"/>
                      </w:rPr>
                      <w:t>МГУ прикладной биотехнологии</w:t>
                    </w:r>
                  </w:p>
                </w:txbxContent>
              </v:textbox>
            </v:rect>
            <v:rect id="_s1043" o:spid="_x0000_s1043" style="position:absolute;left:3447;top:1466;width:3587;height:190;v-text-anchor:middle" o:dgmlayout="2" o:dgmnodekind="0" filled="f">
              <v:textbox style="mso-next-textbox:#_s1043" inset=",0,,0">
                <w:txbxContent>
                  <w:p w:rsidR="005D4E4D" w:rsidRPr="005E3F09" w:rsidRDefault="005D4E4D" w:rsidP="005D4E4D">
                    <w:pPr>
                      <w:jc w:val="center"/>
                      <w:rPr>
                        <w:sz w:val="20"/>
                        <w:szCs w:val="20"/>
                      </w:rPr>
                    </w:pPr>
                    <w:r w:rsidRPr="005E3F09">
                      <w:rPr>
                        <w:sz w:val="20"/>
                        <w:szCs w:val="20"/>
                      </w:rPr>
                      <w:t>Министерство здравоохранения РФ заключение</w:t>
                    </w:r>
                  </w:p>
                </w:txbxContent>
              </v:textbox>
            </v:rect>
            <v:shape id="_x0000_s1044" type="#_x0000_t34" style="position:absolute;left:2764;top:1357;width:683;height:204;rotation:180" o:connectortype="elbow" adj="21845,-180852,-97556" strokeweight=".5pt">
              <v:stroke startarrow="block"/>
            </v:shape>
            <v:shape id="_x0000_s1045" type="#_x0000_t34" style="position:absolute;left:7034;top:1357;width:723;height:204;flip:y" o:connectortype="elbow" adj="22109,180852,-199336" strokeweight=".5pt">
              <v:stroke startarrow="block"/>
            </v:shape>
            <v:rect id="_s1046" o:spid="_x0000_s1046" style="position:absolute;left:3447;top:1768;width:3587;height:131;v-text-anchor:middle" o:dgmlayout="2" o:dgmnodekind="0" filled="f">
              <v:textbox style="mso-next-textbox:#_s1046" inset=",0,,0">
                <w:txbxContent>
                  <w:p w:rsidR="005D4E4D" w:rsidRPr="005E3F09" w:rsidRDefault="005D4E4D" w:rsidP="005D4E4D">
                    <w:pPr>
                      <w:jc w:val="center"/>
                      <w:rPr>
                        <w:sz w:val="20"/>
                        <w:szCs w:val="20"/>
                      </w:rPr>
                    </w:pPr>
                    <w:r w:rsidRPr="005E3F09">
                      <w:rPr>
                        <w:sz w:val="20"/>
                        <w:szCs w:val="20"/>
                      </w:rPr>
                      <w:t>Пострегистрационный мониторинг</w:t>
                    </w:r>
                  </w:p>
                </w:txbxContent>
              </v:textbox>
            </v:rect>
            <w10:wrap type="none"/>
            <w10:anchorlock/>
          </v:group>
        </w:pict>
      </w:r>
    </w:p>
    <w:p w:rsidR="005D4E4D" w:rsidRPr="00A05C1F" w:rsidRDefault="005D4E4D" w:rsidP="005D4E4D">
      <w:pPr>
        <w:spacing w:after="0" w:line="240" w:lineRule="auto"/>
        <w:jc w:val="center"/>
        <w:rPr>
          <w:rFonts w:ascii="Times New Roman" w:eastAsia="Times New Roman" w:hAnsi="Times New Roman" w:cs="Times New Roman"/>
          <w:sz w:val="24"/>
          <w:szCs w:val="24"/>
          <w:lang w:eastAsia="ru-RU"/>
        </w:rPr>
      </w:pPr>
      <w:r w:rsidRPr="00A05C1F">
        <w:rPr>
          <w:rFonts w:ascii="Times New Roman" w:eastAsia="Times New Roman" w:hAnsi="Times New Roman" w:cs="Times New Roman"/>
          <w:b/>
          <w:sz w:val="24"/>
          <w:szCs w:val="24"/>
          <w:lang w:eastAsia="ru-RU"/>
        </w:rPr>
        <w:t>Рис. 1.</w:t>
      </w:r>
      <w:r w:rsidRPr="00A05C1F">
        <w:rPr>
          <w:rFonts w:ascii="Times New Roman" w:eastAsia="Times New Roman" w:hAnsi="Times New Roman" w:cs="Times New Roman"/>
          <w:sz w:val="24"/>
          <w:szCs w:val="24"/>
          <w:lang w:eastAsia="ru-RU"/>
        </w:rPr>
        <w:t xml:space="preserve"> Санитарно-эпидемиологическая экспертиза пищевых продуктов, </w:t>
      </w:r>
    </w:p>
    <w:p w:rsidR="005D4E4D" w:rsidRPr="00A05C1F" w:rsidRDefault="005D4E4D" w:rsidP="005D4E4D">
      <w:pPr>
        <w:spacing w:after="0" w:line="240" w:lineRule="auto"/>
        <w:jc w:val="center"/>
        <w:rPr>
          <w:rFonts w:ascii="Times New Roman" w:eastAsia="Times New Roman" w:hAnsi="Times New Roman" w:cs="Times New Roman"/>
          <w:sz w:val="24"/>
          <w:szCs w:val="24"/>
          <w:lang w:eastAsia="ru-RU"/>
        </w:rPr>
      </w:pPr>
      <w:proofErr w:type="gramStart"/>
      <w:r w:rsidRPr="00A05C1F">
        <w:rPr>
          <w:rFonts w:ascii="Times New Roman" w:eastAsia="Times New Roman" w:hAnsi="Times New Roman" w:cs="Times New Roman"/>
          <w:sz w:val="24"/>
          <w:szCs w:val="24"/>
          <w:lang w:eastAsia="ru-RU"/>
        </w:rPr>
        <w:t>полученных из генетически модифицированных источников.</w:t>
      </w:r>
      <w:proofErr w:type="gramEnd"/>
    </w:p>
    <w:p w:rsidR="005D4E4D" w:rsidRPr="00A05C1F" w:rsidRDefault="005D4E4D" w:rsidP="005D4E4D">
      <w:pPr>
        <w:keepNext/>
        <w:spacing w:after="0" w:line="360" w:lineRule="auto"/>
        <w:jc w:val="center"/>
        <w:outlineLvl w:val="0"/>
        <w:rPr>
          <w:rFonts w:ascii="Times New Roman" w:eastAsia="Times New Roman" w:hAnsi="Times New Roman" w:cs="Times New Roman"/>
          <w:b/>
          <w:bCs/>
          <w:sz w:val="24"/>
          <w:szCs w:val="24"/>
          <w:lang w:eastAsia="ru-RU"/>
        </w:rPr>
      </w:pPr>
    </w:p>
    <w:p w:rsidR="005D4E4D" w:rsidRPr="00A05C1F" w:rsidRDefault="005D4E4D" w:rsidP="005D4E4D">
      <w:pPr>
        <w:keepNext/>
        <w:spacing w:after="0" w:line="360" w:lineRule="auto"/>
        <w:ind w:firstLine="720"/>
        <w:jc w:val="center"/>
        <w:outlineLvl w:val="0"/>
        <w:rPr>
          <w:rFonts w:ascii="Times New Roman" w:eastAsia="Times New Roman" w:hAnsi="Times New Roman" w:cs="Times New Roman"/>
          <w:b/>
          <w:bCs/>
          <w:sz w:val="24"/>
          <w:szCs w:val="24"/>
          <w:lang w:eastAsia="ru-RU"/>
        </w:rPr>
      </w:pPr>
      <w:r w:rsidRPr="00A05C1F">
        <w:rPr>
          <w:rFonts w:ascii="Times New Roman" w:eastAsia="Times New Roman" w:hAnsi="Times New Roman" w:cs="Times New Roman"/>
          <w:b/>
          <w:bCs/>
          <w:sz w:val="24"/>
          <w:szCs w:val="24"/>
          <w:lang w:eastAsia="ru-RU"/>
        </w:rPr>
        <w:t>Список литературы:</w:t>
      </w:r>
    </w:p>
    <w:p w:rsidR="005D4E4D" w:rsidRPr="00A05C1F" w:rsidRDefault="005D4E4D" w:rsidP="005D4E4D">
      <w:pPr>
        <w:spacing w:after="0" w:line="240" w:lineRule="auto"/>
        <w:rPr>
          <w:rFonts w:ascii="Times New Roman" w:eastAsia="Times New Roman" w:hAnsi="Times New Roman" w:cs="Times New Roman"/>
          <w:sz w:val="24"/>
          <w:szCs w:val="24"/>
          <w:lang w:eastAsia="ru-RU"/>
        </w:rPr>
      </w:pPr>
    </w:p>
    <w:p w:rsidR="005D4E4D" w:rsidRPr="00A05C1F" w:rsidRDefault="005D4E4D" w:rsidP="005D4E4D">
      <w:pPr>
        <w:numPr>
          <w:ilvl w:val="0"/>
          <w:numId w:val="4"/>
        </w:numPr>
        <w:tabs>
          <w:tab w:val="num" w:pos="540"/>
        </w:tabs>
        <w:spacing w:after="0" w:line="360" w:lineRule="auto"/>
        <w:ind w:left="540" w:hanging="540"/>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iCs/>
          <w:sz w:val="24"/>
          <w:szCs w:val="24"/>
          <w:lang w:eastAsia="ru-RU"/>
        </w:rPr>
        <w:t>Галушкин А.И.</w:t>
      </w:r>
      <w:r w:rsidRPr="00A05C1F">
        <w:rPr>
          <w:rFonts w:ascii="Times New Roman" w:eastAsia="Times New Roman" w:hAnsi="Times New Roman" w:cs="Times New Roman"/>
          <w:sz w:val="24"/>
          <w:szCs w:val="24"/>
          <w:lang w:eastAsia="ru-RU"/>
        </w:rPr>
        <w:t xml:space="preserve"> Нейрокомпьютеры: Учеб</w:t>
      </w:r>
      <w:proofErr w:type="gramStart"/>
      <w:r w:rsidRPr="00A05C1F">
        <w:rPr>
          <w:rFonts w:ascii="Times New Roman" w:eastAsia="Times New Roman" w:hAnsi="Times New Roman" w:cs="Times New Roman"/>
          <w:sz w:val="24"/>
          <w:szCs w:val="24"/>
          <w:lang w:eastAsia="ru-RU"/>
        </w:rPr>
        <w:t>.</w:t>
      </w:r>
      <w:proofErr w:type="gramEnd"/>
      <w:r w:rsidRPr="00A05C1F">
        <w:rPr>
          <w:rFonts w:ascii="Times New Roman" w:eastAsia="Times New Roman" w:hAnsi="Times New Roman" w:cs="Times New Roman"/>
          <w:sz w:val="24"/>
          <w:szCs w:val="24"/>
          <w:lang w:eastAsia="ru-RU"/>
        </w:rPr>
        <w:t xml:space="preserve"> </w:t>
      </w:r>
      <w:proofErr w:type="gramStart"/>
      <w:r w:rsidRPr="00A05C1F">
        <w:rPr>
          <w:rFonts w:ascii="Times New Roman" w:eastAsia="Times New Roman" w:hAnsi="Times New Roman" w:cs="Times New Roman"/>
          <w:sz w:val="24"/>
          <w:szCs w:val="24"/>
          <w:lang w:eastAsia="ru-RU"/>
        </w:rPr>
        <w:t>п</w:t>
      </w:r>
      <w:proofErr w:type="gramEnd"/>
      <w:r w:rsidRPr="00A05C1F">
        <w:rPr>
          <w:rFonts w:ascii="Times New Roman" w:eastAsia="Times New Roman" w:hAnsi="Times New Roman" w:cs="Times New Roman"/>
          <w:sz w:val="24"/>
          <w:szCs w:val="24"/>
          <w:lang w:eastAsia="ru-RU"/>
        </w:rPr>
        <w:t>особие для вузов / Общая ред. А.И. Галушкина. – М.: ИПРЖР, 2000. – 528 с.</w:t>
      </w:r>
    </w:p>
    <w:p w:rsidR="005D4E4D" w:rsidRPr="00A05C1F" w:rsidRDefault="005D4E4D" w:rsidP="005D4E4D">
      <w:pPr>
        <w:numPr>
          <w:ilvl w:val="0"/>
          <w:numId w:val="4"/>
        </w:numPr>
        <w:tabs>
          <w:tab w:val="num" w:pos="540"/>
        </w:tabs>
        <w:spacing w:after="0" w:line="360" w:lineRule="auto"/>
        <w:ind w:left="540" w:hanging="540"/>
        <w:jc w:val="both"/>
        <w:rPr>
          <w:rFonts w:ascii="Times New Roman" w:eastAsia="Times New Roman" w:hAnsi="Times New Roman" w:cs="Times New Roman"/>
          <w:sz w:val="24"/>
          <w:szCs w:val="24"/>
          <w:lang w:eastAsia="ru-RU"/>
        </w:rPr>
      </w:pPr>
      <w:r w:rsidRPr="00A05C1F">
        <w:rPr>
          <w:rFonts w:ascii="Times New Roman" w:eastAsia="Times New Roman" w:hAnsi="Times New Roman" w:cs="Times New Roman"/>
          <w:sz w:val="24"/>
          <w:szCs w:val="24"/>
          <w:lang w:eastAsia="ru-RU"/>
        </w:rPr>
        <w:t>……</w:t>
      </w:r>
    </w:p>
    <w:p w:rsidR="005D4E4D" w:rsidRPr="00A05C1F" w:rsidRDefault="005D4E4D" w:rsidP="005D4E4D">
      <w:pPr>
        <w:spacing w:after="120" w:line="360" w:lineRule="auto"/>
        <w:ind w:firstLine="709"/>
        <w:rPr>
          <w:rFonts w:ascii="Times New Roman" w:eastAsia="Times New Roman" w:hAnsi="Times New Roman" w:cs="Times New Roman"/>
          <w:sz w:val="24"/>
          <w:szCs w:val="24"/>
          <w:lang w:eastAsia="ru-RU"/>
        </w:rPr>
      </w:pPr>
    </w:p>
    <w:p w:rsidR="005D2012" w:rsidRDefault="005D2012"/>
    <w:sectPr w:rsidR="005D2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2C19"/>
    <w:multiLevelType w:val="hybridMultilevel"/>
    <w:tmpl w:val="CBCCC6E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4512397"/>
    <w:multiLevelType w:val="hybridMultilevel"/>
    <w:tmpl w:val="D7F0AE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82937B2"/>
    <w:multiLevelType w:val="hybridMultilevel"/>
    <w:tmpl w:val="BD005016"/>
    <w:lvl w:ilvl="0" w:tplc="89A0396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EF47B22"/>
    <w:multiLevelType w:val="hybridMultilevel"/>
    <w:tmpl w:val="203857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B236F69"/>
    <w:multiLevelType w:val="hybridMultilevel"/>
    <w:tmpl w:val="AADC5E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4D"/>
    <w:rsid w:val="000C1A95"/>
    <w:rsid w:val="004F6024"/>
    <w:rsid w:val="005D2012"/>
    <w:rsid w:val="005D4E4D"/>
    <w:rsid w:val="00C2733E"/>
    <w:rsid w:val="00EB349C"/>
    <w:rsid w:val="00ED6438"/>
    <w:rsid w:val="00F65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
    <o:shapelayout v:ext="edit">
      <o:idmap v:ext="edit" data="1"/>
      <o:rules v:ext="edit">
        <o:r id="V:Rule1" type="connector" idref="#_s1030"/>
        <o:r id="V:Rule2" type="connector" idref="#_s1034">
          <o:proxy start="" idref="#_s1038" connectloc="0"/>
        </o:r>
        <o:r id="V:Rule3" type="connector" idref="#_s1029">
          <o:proxy start="" idref="#_s1043" connectloc="0"/>
          <o:proxy end="" idref="#_s1041" connectloc="2"/>
        </o:r>
        <o:r id="V:Rule4" type="connector" idref="#_x0000_s1044"/>
        <o:r id="V:Rule5" type="connector" idref="#_s1031">
          <o:proxy start="" idref="#_s1041" connectloc="0"/>
          <o:proxy end="" idref="#_s1038" connectloc="2"/>
        </o:r>
        <o:r id="V:Rule6" type="connector" idref="#_s1032">
          <o:proxy start="" idref="#_s1040" connectloc="0"/>
          <o:proxy end="" idref="#_s1037" connectloc="2"/>
        </o:r>
        <o:r id="V:Rule7" type="connector" idref="#_s1028">
          <o:proxy start="" idref="#_s1046" connectloc="0"/>
          <o:proxy end="" idref="#_s1043" connectloc="2"/>
        </o:r>
        <o:r id="V:Rule8" type="connector" idref="#_x0000_s1045"/>
        <o:r id="V:Rule9" type="connector" idref="#_s1033"/>
        <o:r id="V:Rule10" type="connector" idref="#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akf_publikaciya@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dc:creator>
  <cp:lastModifiedBy>Ирина Р. Савина</cp:lastModifiedBy>
  <cp:revision>6</cp:revision>
  <dcterms:created xsi:type="dcterms:W3CDTF">2020-07-09T05:53:00Z</dcterms:created>
  <dcterms:modified xsi:type="dcterms:W3CDTF">2023-06-23T06:57:00Z</dcterms:modified>
</cp:coreProperties>
</file>